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640" w:lineRule="exact"/>
        <w:ind w:firstLine="1200" w:firstLineChars="300"/>
        <w:jc w:val="both"/>
        <w:rPr>
          <w:rFonts w:hint="default" w:ascii="方正小标宋简体" w:hAnsi="华文中宋" w:eastAsia="方正小标宋简体"/>
          <w:bCs/>
          <w:sz w:val="40"/>
          <w:szCs w:val="40"/>
          <w:lang w:val="en-US"/>
        </w:rPr>
      </w:pPr>
      <w:r>
        <w:rPr>
          <w:rFonts w:hint="eastAsia" w:ascii="方正小标宋简体" w:hAnsi="华文中宋" w:eastAsia="方正小标宋简体"/>
          <w:bCs/>
          <w:sz w:val="40"/>
          <w:szCs w:val="40"/>
          <w:lang w:eastAsia="zh-CN"/>
        </w:rPr>
        <w:t>永平县</w:t>
      </w:r>
      <w:r>
        <w:rPr>
          <w:rFonts w:hint="eastAsia" w:ascii="方正小标宋简体" w:hAnsi="华文中宋" w:eastAsia="方正小标宋简体"/>
          <w:bCs/>
          <w:sz w:val="40"/>
          <w:szCs w:val="40"/>
          <w:lang w:val="en-US" w:eastAsia="zh-CN"/>
        </w:rPr>
        <w:t>2022年转移支付情况公开说明</w:t>
      </w:r>
    </w:p>
    <w:p>
      <w:pPr>
        <w:spacing w:line="540" w:lineRule="exact"/>
        <w:rPr>
          <w:rFonts w:ascii="方正书宋简体" w:eastAsia="方正仿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书宋简体" w:eastAsia="方正仿宋简体"/>
          <w:szCs w:val="32"/>
          <w:lang w:val="en-US" w:eastAsia="zh-CN"/>
        </w:rPr>
      </w:pPr>
      <w:r>
        <w:rPr>
          <w:rFonts w:hint="eastAsia" w:ascii="方正书宋简体" w:eastAsia="方正仿宋简体"/>
          <w:szCs w:val="32"/>
          <w:lang w:eastAsia="zh-CN"/>
        </w:rPr>
        <w:t>根据现行财政管理体制和</w:t>
      </w:r>
      <w:r>
        <w:rPr>
          <w:rFonts w:hint="eastAsia" w:ascii="方正书宋简体" w:eastAsia="方正仿宋简体"/>
          <w:szCs w:val="32"/>
          <w:lang w:val="en-US" w:eastAsia="zh-CN"/>
        </w:rPr>
        <w:t>2021年上级转移支付到位情况，全县2022年转移支付预计情况说明如下：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简体" w:eastAsia="方正黑体简体"/>
          <w:szCs w:val="32"/>
          <w:lang w:eastAsia="zh-CN"/>
        </w:rPr>
      </w:pPr>
      <w:r>
        <w:rPr>
          <w:rFonts w:hint="eastAsia" w:ascii="方正黑体简体" w:eastAsia="方正黑体简体"/>
          <w:szCs w:val="32"/>
          <w:lang w:eastAsia="zh-CN"/>
        </w:rPr>
        <w:t>上级转移支付情况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书宋简体" w:eastAsia="方正仿宋简体"/>
          <w:szCs w:val="32"/>
          <w:lang w:val="en-US" w:eastAsia="zh-CN"/>
        </w:rPr>
      </w:pPr>
      <w:r>
        <w:rPr>
          <w:rFonts w:hint="eastAsia" w:ascii="方正书宋简体" w:eastAsia="方正仿宋简体"/>
          <w:szCs w:val="32"/>
          <w:lang w:val="en-US" w:eastAsia="zh-CN"/>
        </w:rPr>
        <w:t>2022年上级补助预计145801万元。返还性收入442万元,</w:t>
      </w:r>
      <w:r>
        <w:rPr>
          <w:rFonts w:hint="eastAsia" w:ascii="方正书宋简体" w:eastAsia="方正仿宋简体"/>
          <w:szCs w:val="32"/>
          <w:lang w:eastAsia="zh-CN"/>
        </w:rPr>
        <w:t>一般性转移支付收入</w:t>
      </w:r>
      <w:r>
        <w:rPr>
          <w:rFonts w:hint="eastAsia" w:ascii="方正书宋简体" w:eastAsia="方正仿宋简体"/>
          <w:szCs w:val="32"/>
          <w:lang w:val="en-US" w:eastAsia="zh-CN"/>
        </w:rPr>
        <w:t>117367</w:t>
      </w:r>
      <w:r>
        <w:rPr>
          <w:rFonts w:hint="eastAsia" w:ascii="方正书宋简体" w:eastAsia="方正仿宋简体"/>
          <w:szCs w:val="32"/>
          <w:lang w:eastAsia="zh-CN"/>
        </w:rPr>
        <w:t>万元，其中：体制补助</w:t>
      </w:r>
      <w:r>
        <w:rPr>
          <w:rFonts w:hint="eastAsia" w:ascii="方正书宋简体" w:eastAsia="方正仿宋简体"/>
          <w:szCs w:val="32"/>
          <w:lang w:val="en-US" w:eastAsia="zh-CN"/>
        </w:rPr>
        <w:t>2337万元</w:t>
      </w:r>
      <w:r>
        <w:rPr>
          <w:rFonts w:hint="eastAsia" w:ascii="方正书宋简体" w:eastAsia="方正仿宋简体"/>
          <w:szCs w:val="32"/>
          <w:lang w:eastAsia="zh-CN"/>
        </w:rPr>
        <w:t>、均衡性转移支付补助</w:t>
      </w:r>
      <w:r>
        <w:rPr>
          <w:rFonts w:hint="eastAsia" w:ascii="方正书宋简体" w:eastAsia="方正仿宋简体"/>
          <w:szCs w:val="32"/>
          <w:lang w:val="en-US" w:eastAsia="zh-CN"/>
        </w:rPr>
        <w:t>22500万元</w:t>
      </w:r>
      <w:r>
        <w:rPr>
          <w:rFonts w:hint="eastAsia" w:ascii="方正书宋简体" w:eastAsia="方正仿宋简体"/>
          <w:szCs w:val="32"/>
          <w:lang w:eastAsia="zh-CN"/>
        </w:rPr>
        <w:t>、县级基本财力保障奖补资金</w:t>
      </w:r>
      <w:r>
        <w:rPr>
          <w:rFonts w:hint="eastAsia" w:ascii="方正书宋简体" w:eastAsia="方正仿宋简体"/>
          <w:szCs w:val="32"/>
          <w:lang w:val="en-US" w:eastAsia="zh-CN"/>
        </w:rPr>
        <w:t>15800万元</w:t>
      </w:r>
      <w:r>
        <w:rPr>
          <w:rFonts w:hint="eastAsia" w:ascii="方正书宋简体" w:eastAsia="方正仿宋简体"/>
          <w:szCs w:val="32"/>
          <w:lang w:eastAsia="zh-CN"/>
        </w:rPr>
        <w:t>、结算补助</w:t>
      </w:r>
      <w:r>
        <w:rPr>
          <w:rFonts w:hint="eastAsia" w:ascii="方正书宋简体" w:eastAsia="方正仿宋简体"/>
          <w:szCs w:val="32"/>
          <w:lang w:val="en-US" w:eastAsia="zh-CN"/>
        </w:rPr>
        <w:t>9145万元</w:t>
      </w:r>
      <w:r>
        <w:rPr>
          <w:rFonts w:hint="eastAsia" w:ascii="方正书宋简体" w:eastAsia="方正仿宋简体"/>
          <w:szCs w:val="32"/>
          <w:lang w:eastAsia="zh-CN"/>
        </w:rPr>
        <w:t>、</w:t>
      </w:r>
      <w:r>
        <w:rPr>
          <w:rFonts w:hint="eastAsia" w:ascii="方正书宋简体" w:eastAsia="方正仿宋简体"/>
          <w:szCs w:val="32"/>
          <w:lang w:val="en-US" w:eastAsia="zh-CN"/>
        </w:rPr>
        <w:t>企事业划转补助674万元、</w:t>
      </w:r>
      <w:r>
        <w:rPr>
          <w:rFonts w:hint="eastAsia" w:ascii="方正书宋简体" w:eastAsia="方正仿宋简体"/>
          <w:szCs w:val="32"/>
          <w:lang w:eastAsia="zh-CN"/>
        </w:rPr>
        <w:t>生态功能区转移支付补助</w:t>
      </w:r>
      <w:r>
        <w:rPr>
          <w:rFonts w:hint="eastAsia" w:ascii="方正书宋简体" w:eastAsia="方正仿宋简体"/>
          <w:szCs w:val="32"/>
          <w:lang w:val="en-US" w:eastAsia="zh-CN"/>
        </w:rPr>
        <w:t>3320万元</w:t>
      </w:r>
      <w:r>
        <w:rPr>
          <w:rFonts w:hint="eastAsia" w:ascii="方正书宋简体" w:eastAsia="方正仿宋简体"/>
          <w:szCs w:val="32"/>
          <w:lang w:eastAsia="zh-CN"/>
        </w:rPr>
        <w:t>、固定数额补助收入7111万元、民族地区转移支付补助</w:t>
      </w:r>
      <w:r>
        <w:rPr>
          <w:rFonts w:hint="eastAsia" w:ascii="方正书宋简体" w:eastAsia="方正仿宋简体"/>
          <w:szCs w:val="32"/>
          <w:lang w:val="en-US" w:eastAsia="zh-CN"/>
        </w:rPr>
        <w:t>500万元、欠发达地区转移支付收入7500万元、公共安全共同事权</w:t>
      </w:r>
      <w:r>
        <w:rPr>
          <w:rFonts w:hint="eastAsia" w:ascii="方正书宋简体" w:eastAsia="方正仿宋简体"/>
          <w:szCs w:val="32"/>
          <w:lang w:eastAsia="zh-CN"/>
        </w:rPr>
        <w:t>转移支付收入</w:t>
      </w:r>
      <w:r>
        <w:rPr>
          <w:rFonts w:hint="eastAsia" w:ascii="方正书宋简体" w:eastAsia="方正仿宋简体"/>
          <w:szCs w:val="32"/>
          <w:lang w:val="en-US" w:eastAsia="zh-CN"/>
        </w:rPr>
        <w:t>820万元</w:t>
      </w:r>
      <w:r>
        <w:rPr>
          <w:rFonts w:hint="eastAsia" w:ascii="方正书宋简体" w:eastAsia="方正仿宋简体"/>
          <w:szCs w:val="32"/>
          <w:lang w:eastAsia="zh-CN"/>
        </w:rPr>
        <w:t>、教育共同财政事权转移支付收入</w:t>
      </w:r>
      <w:r>
        <w:rPr>
          <w:rFonts w:hint="eastAsia" w:ascii="方正书宋简体" w:eastAsia="方正仿宋简体"/>
          <w:szCs w:val="32"/>
          <w:lang w:val="en-US" w:eastAsia="zh-CN"/>
        </w:rPr>
        <w:t>8300万元、文化旅游体育与传媒共同财政事权转移支付收入1100万元、</w:t>
      </w:r>
      <w:r>
        <w:rPr>
          <w:rFonts w:hint="eastAsia" w:ascii="方正书宋简体" w:eastAsia="方正仿宋简体"/>
          <w:szCs w:val="32"/>
          <w:lang w:eastAsia="zh-CN"/>
        </w:rPr>
        <w:t>社会保障和就业共同事权转移支付</w:t>
      </w:r>
      <w:r>
        <w:rPr>
          <w:rFonts w:hint="eastAsia" w:ascii="方正书宋简体" w:eastAsia="方正仿宋简体"/>
          <w:szCs w:val="32"/>
          <w:lang w:val="en-US" w:eastAsia="zh-CN"/>
        </w:rPr>
        <w:t>10500万元</w:t>
      </w:r>
      <w:r>
        <w:rPr>
          <w:rFonts w:hint="eastAsia" w:ascii="方正书宋简体" w:eastAsia="方正仿宋简体"/>
          <w:szCs w:val="32"/>
          <w:lang w:eastAsia="zh-CN"/>
        </w:rPr>
        <w:t>、医疗卫生共同财政事权转移支付收入</w:t>
      </w:r>
      <w:r>
        <w:rPr>
          <w:rFonts w:hint="eastAsia" w:ascii="方正书宋简体" w:eastAsia="方正仿宋简体"/>
          <w:szCs w:val="32"/>
          <w:lang w:val="en-US" w:eastAsia="zh-CN"/>
        </w:rPr>
        <w:t>12200万元、节能环保共同财政事权转移支付收入1000万元、农林水共同财政事权转移支付9500万</w:t>
      </w:r>
      <w:bookmarkStart w:id="0" w:name="_GoBack"/>
      <w:r>
        <w:rPr>
          <w:rFonts w:hint="eastAsia" w:ascii="方正书宋简体" w:eastAsia="方正仿宋简体"/>
          <w:szCs w:val="32"/>
          <w:lang w:val="en-US" w:eastAsia="zh-CN"/>
        </w:rPr>
        <w:t>元、交通运输共同财政事权转移支付2260万元、住房保障共同财政事权转移支付2000万元、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书宋简体" w:eastAsia="方正仿宋简体"/>
          <w:szCs w:val="32"/>
          <w:lang w:eastAsia="zh-CN"/>
        </w:rPr>
      </w:pPr>
      <w:r>
        <w:rPr>
          <w:rFonts w:hint="eastAsia" w:ascii="方正书宋简体" w:eastAsia="方正仿宋简体"/>
          <w:szCs w:val="32"/>
          <w:lang w:val="en-US" w:eastAsia="zh-CN"/>
        </w:rPr>
        <w:t>粮油物资储备共同财政事权转移支付收入40万元、灾害防治及应急管理共同财政事权转移支付收入500万元、其他指定用途的一般性转移支付260万元</w:t>
      </w:r>
      <w:r>
        <w:rPr>
          <w:rFonts w:hint="eastAsia" w:ascii="方正书宋简体" w:eastAsia="方正仿宋简体"/>
          <w:szCs w:val="32"/>
          <w:lang w:eastAsia="zh-CN"/>
        </w:rPr>
        <w:t>。专项转移支付收入预计27992万元，其中：一般公共服务900万元、</w:t>
      </w:r>
      <w:bookmarkEnd w:id="0"/>
      <w:r>
        <w:rPr>
          <w:rFonts w:hint="eastAsia" w:ascii="方正书宋简体" w:eastAsia="方正仿宋简体"/>
          <w:szCs w:val="32"/>
          <w:lang w:eastAsia="zh-CN"/>
        </w:rPr>
        <w:t>国防70万元、公共安全75万元、教育340万元、科学技术100万元、文化旅游体育与传媒130万元、社会保障和就业580万元、卫生健康7,000万元、节能环保300万元、城乡社区</w:t>
      </w:r>
      <w:r>
        <w:rPr>
          <w:rFonts w:hint="eastAsia" w:ascii="方正书宋简体" w:eastAsia="方正仿宋简体"/>
          <w:szCs w:val="32"/>
          <w:lang w:val="en-US" w:eastAsia="zh-CN"/>
        </w:rPr>
        <w:t>10</w:t>
      </w:r>
      <w:r>
        <w:rPr>
          <w:rFonts w:hint="eastAsia" w:ascii="方正书宋简体" w:eastAsia="方正仿宋简体"/>
          <w:szCs w:val="32"/>
          <w:lang w:eastAsia="zh-CN"/>
        </w:rPr>
        <w:t>万元、农林水14000万元、交通运输1000万元、资源勘探工业信息等10万元、商业服务业等</w:t>
      </w:r>
      <w:r>
        <w:rPr>
          <w:rFonts w:hint="eastAsia" w:ascii="方正书宋简体" w:eastAsia="方正仿宋简体"/>
          <w:szCs w:val="32"/>
          <w:lang w:val="en-US" w:eastAsia="zh-CN"/>
        </w:rPr>
        <w:t>20</w:t>
      </w:r>
      <w:r>
        <w:rPr>
          <w:rFonts w:hint="eastAsia" w:ascii="方正书宋简体" w:eastAsia="方正仿宋简体"/>
          <w:szCs w:val="32"/>
          <w:lang w:eastAsia="zh-CN"/>
        </w:rPr>
        <w:t>万元、自然资源海洋气象等</w:t>
      </w:r>
      <w:r>
        <w:rPr>
          <w:rFonts w:hint="eastAsia" w:ascii="方正书宋简体" w:eastAsia="方正仿宋简体"/>
          <w:szCs w:val="32"/>
          <w:lang w:val="en-US" w:eastAsia="zh-CN"/>
        </w:rPr>
        <w:t>7</w:t>
      </w:r>
      <w:r>
        <w:rPr>
          <w:rFonts w:hint="eastAsia" w:ascii="方正书宋简体" w:eastAsia="方正仿宋简体"/>
          <w:szCs w:val="32"/>
          <w:lang w:eastAsia="zh-CN"/>
        </w:rPr>
        <w:t>万元、住房保障</w:t>
      </w:r>
      <w:r>
        <w:rPr>
          <w:rFonts w:hint="eastAsia" w:ascii="方正书宋简体" w:eastAsia="方正仿宋简体"/>
          <w:szCs w:val="32"/>
          <w:lang w:val="en-US" w:eastAsia="zh-CN"/>
        </w:rPr>
        <w:t>3000</w:t>
      </w:r>
      <w:r>
        <w:rPr>
          <w:rFonts w:hint="eastAsia" w:ascii="方正书宋简体" w:eastAsia="方正仿宋简体"/>
          <w:szCs w:val="32"/>
          <w:lang w:eastAsia="zh-CN"/>
        </w:rPr>
        <w:t>万元、粮油物资储备</w:t>
      </w:r>
      <w:r>
        <w:rPr>
          <w:rFonts w:hint="eastAsia" w:ascii="方正书宋简体" w:eastAsia="方正仿宋简体"/>
          <w:szCs w:val="32"/>
          <w:lang w:val="en-US" w:eastAsia="zh-CN"/>
        </w:rPr>
        <w:t>50</w:t>
      </w:r>
      <w:r>
        <w:rPr>
          <w:rFonts w:hint="eastAsia" w:ascii="方正书宋简体" w:eastAsia="方正仿宋简体"/>
          <w:szCs w:val="32"/>
          <w:lang w:eastAsia="zh-CN"/>
        </w:rPr>
        <w:t>万元、灾害防治及应急管理</w:t>
      </w:r>
      <w:r>
        <w:rPr>
          <w:rFonts w:hint="eastAsia" w:ascii="方正书宋简体" w:eastAsia="方正仿宋简体"/>
          <w:szCs w:val="32"/>
          <w:lang w:val="en-US" w:eastAsia="zh-CN"/>
        </w:rPr>
        <w:t>400</w:t>
      </w:r>
      <w:r>
        <w:rPr>
          <w:rFonts w:hint="eastAsia" w:ascii="方正书宋简体" w:eastAsia="方正仿宋简体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黑体简体" w:eastAsia="方正黑体简体"/>
          <w:szCs w:val="32"/>
          <w:lang w:eastAsia="zh-CN"/>
        </w:rPr>
      </w:pPr>
      <w:r>
        <w:rPr>
          <w:rFonts w:hint="eastAsia" w:ascii="方正黑体简体" w:eastAsia="方正黑体简体"/>
          <w:szCs w:val="32"/>
          <w:lang w:eastAsia="zh-CN"/>
        </w:rPr>
        <w:t>本级财政转移支付情况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书宋简体" w:eastAsia="方正仿宋简体"/>
          <w:szCs w:val="32"/>
          <w:lang w:val="en-US" w:eastAsia="zh-CN"/>
        </w:rPr>
      </w:pPr>
      <w:r>
        <w:rPr>
          <w:rFonts w:hint="eastAsia" w:ascii="方正书宋简体" w:eastAsia="方正仿宋简体"/>
          <w:szCs w:val="32"/>
          <w:lang w:eastAsia="zh-CN"/>
        </w:rPr>
        <w:t>根据《大理白族自治州人民政府转发</w:t>
      </w:r>
      <w:r>
        <w:rPr>
          <w:rFonts w:hint="eastAsia" w:ascii="方正书宋简体" w:eastAsia="方正仿宋简体"/>
          <w:szCs w:val="32"/>
          <w:lang w:val="en-US" w:eastAsia="zh-CN"/>
        </w:rPr>
        <w:t>&lt;云南省人民政府关于深化乡镇财政预算管理方式改革意见的通知&gt;</w:t>
      </w:r>
      <w:r>
        <w:rPr>
          <w:rFonts w:hint="eastAsia" w:ascii="方正书宋简体" w:eastAsia="方正仿宋简体"/>
          <w:szCs w:val="32"/>
          <w:lang w:eastAsia="zh-CN"/>
        </w:rPr>
        <w:t>》（大政发</w:t>
      </w:r>
      <w:r>
        <w:rPr>
          <w:rFonts w:hint="eastAsia" w:ascii="方正书宋简体" w:eastAsia="方正仿宋简体"/>
          <w:szCs w:val="32"/>
          <w:lang w:val="en-US" w:eastAsia="zh-CN"/>
        </w:rPr>
        <w:t>【2008】36号</w:t>
      </w:r>
      <w:r>
        <w:rPr>
          <w:rFonts w:hint="eastAsia" w:ascii="方正书宋简体" w:eastAsia="方正仿宋简体"/>
          <w:szCs w:val="32"/>
          <w:lang w:eastAsia="zh-CN"/>
        </w:rPr>
        <w:t>）文件精神，从</w:t>
      </w:r>
      <w:r>
        <w:rPr>
          <w:rFonts w:hint="eastAsia" w:ascii="方正书宋简体" w:eastAsia="方正仿宋简体"/>
          <w:szCs w:val="32"/>
          <w:lang w:val="en-US" w:eastAsia="zh-CN"/>
        </w:rPr>
        <w:t>2009年起，全县七个镇（乡）纳入部门预算管理，取消对镇（乡）财政管理体制的核定，无向下级财政转移支付补助。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9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D8FA6"/>
    <w:multiLevelType w:val="singleLevel"/>
    <w:tmpl w:val="832D8F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3"/>
    <w:rsid w:val="00024ECF"/>
    <w:rsid w:val="00027CE0"/>
    <w:rsid w:val="000724DE"/>
    <w:rsid w:val="000A2F8E"/>
    <w:rsid w:val="000C0160"/>
    <w:rsid w:val="000D4895"/>
    <w:rsid w:val="000D6353"/>
    <w:rsid w:val="00151644"/>
    <w:rsid w:val="001753A3"/>
    <w:rsid w:val="00175CAF"/>
    <w:rsid w:val="001A3177"/>
    <w:rsid w:val="001C3165"/>
    <w:rsid w:val="001E0445"/>
    <w:rsid w:val="001F3E52"/>
    <w:rsid w:val="00222692"/>
    <w:rsid w:val="00227287"/>
    <w:rsid w:val="002C58C6"/>
    <w:rsid w:val="0039350F"/>
    <w:rsid w:val="003C2797"/>
    <w:rsid w:val="00407577"/>
    <w:rsid w:val="004313A4"/>
    <w:rsid w:val="00441D18"/>
    <w:rsid w:val="00463A91"/>
    <w:rsid w:val="00476CE3"/>
    <w:rsid w:val="004D3D78"/>
    <w:rsid w:val="004E1252"/>
    <w:rsid w:val="00565E8D"/>
    <w:rsid w:val="005B45AB"/>
    <w:rsid w:val="006413CC"/>
    <w:rsid w:val="006458D7"/>
    <w:rsid w:val="0068007A"/>
    <w:rsid w:val="00683C5C"/>
    <w:rsid w:val="007B1609"/>
    <w:rsid w:val="00860F0B"/>
    <w:rsid w:val="00871959"/>
    <w:rsid w:val="008E0294"/>
    <w:rsid w:val="00944C2B"/>
    <w:rsid w:val="00AA14BF"/>
    <w:rsid w:val="00AF5C6F"/>
    <w:rsid w:val="00B21D71"/>
    <w:rsid w:val="00B24E41"/>
    <w:rsid w:val="00B36C1E"/>
    <w:rsid w:val="00B651A6"/>
    <w:rsid w:val="00B87DEA"/>
    <w:rsid w:val="00BB6EB1"/>
    <w:rsid w:val="00C031F9"/>
    <w:rsid w:val="00D51639"/>
    <w:rsid w:val="00D62044"/>
    <w:rsid w:val="00D97DFE"/>
    <w:rsid w:val="00DA4C52"/>
    <w:rsid w:val="00E401D9"/>
    <w:rsid w:val="00E50DAB"/>
    <w:rsid w:val="00E56D47"/>
    <w:rsid w:val="00E82A24"/>
    <w:rsid w:val="00E9275D"/>
    <w:rsid w:val="00EA0E1A"/>
    <w:rsid w:val="00ED4F60"/>
    <w:rsid w:val="00F0673A"/>
    <w:rsid w:val="00F11F2F"/>
    <w:rsid w:val="00F3004A"/>
    <w:rsid w:val="00FC037A"/>
    <w:rsid w:val="040D06C3"/>
    <w:rsid w:val="067B08DE"/>
    <w:rsid w:val="09231DB4"/>
    <w:rsid w:val="0CD95B6C"/>
    <w:rsid w:val="107046A5"/>
    <w:rsid w:val="176F75DC"/>
    <w:rsid w:val="1E783BBC"/>
    <w:rsid w:val="1F0C089E"/>
    <w:rsid w:val="233D3DD7"/>
    <w:rsid w:val="26FF20AE"/>
    <w:rsid w:val="27510B53"/>
    <w:rsid w:val="28144E94"/>
    <w:rsid w:val="2B470DF5"/>
    <w:rsid w:val="2E6A6591"/>
    <w:rsid w:val="2F4436FA"/>
    <w:rsid w:val="34C030E6"/>
    <w:rsid w:val="3C7E0A5F"/>
    <w:rsid w:val="43AF7449"/>
    <w:rsid w:val="46BF6D98"/>
    <w:rsid w:val="49AF6E62"/>
    <w:rsid w:val="4C9751D4"/>
    <w:rsid w:val="5054611F"/>
    <w:rsid w:val="52543419"/>
    <w:rsid w:val="5EA32C81"/>
    <w:rsid w:val="6BA11FAF"/>
    <w:rsid w:val="6BD04EF0"/>
    <w:rsid w:val="6D915B67"/>
    <w:rsid w:val="6EB657FA"/>
    <w:rsid w:val="704E48C2"/>
    <w:rsid w:val="77EA66D5"/>
    <w:rsid w:val="78C759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Footer Char"/>
    <w:basedOn w:val="6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6"/>
    <w:link w:val="3"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788</Words>
  <Characters>4496</Characters>
  <Lines>37</Lines>
  <Paragraphs>10</Paragraphs>
  <TotalTime>1</TotalTime>
  <ScaleCrop>false</ScaleCrop>
  <LinksUpToDate>false</LinksUpToDate>
  <CharactersWithSpaces>5274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2019-03-01T04:19:00Z</dcterms:created>
  <dc:creator>张炬锋</dc:creator>
  <cp:lastModifiedBy>。</cp:lastModifiedBy>
  <cp:lastPrinted>2019-03-01T15:00:00Z</cp:lastPrinted>
  <dcterms:modified xsi:type="dcterms:W3CDTF">2022-01-28T03:24:13Z</dcterms:modified>
  <dc:title>县十六届人大 次会议文件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637729175_btnclosed</vt:lpwstr>
  </property>
</Properties>
</file>