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12B" w:rsidRPr="008D0B3E" w:rsidRDefault="00D47EC7">
      <w:pPr>
        <w:jc w:val="center"/>
        <w:rPr>
          <w:rFonts w:ascii="方正小标宋简体" w:eastAsia="方正小标宋简体" w:hAnsi="方正小标宋简体" w:cs="方正小标宋简体"/>
          <w:sz w:val="40"/>
          <w:szCs w:val="40"/>
        </w:rPr>
      </w:pPr>
      <w:r w:rsidRPr="008D0B3E">
        <w:rPr>
          <w:rFonts w:ascii="方正小标宋简体" w:eastAsia="方正小标宋简体" w:hAnsi="方正小标宋简体" w:cs="方正小标宋简体" w:hint="eastAsia"/>
          <w:sz w:val="40"/>
          <w:szCs w:val="40"/>
        </w:rPr>
        <w:t>食品经营许可实施规范</w:t>
      </w:r>
    </w:p>
    <w:p w:rsidR="0028312B" w:rsidRPr="008D0B3E" w:rsidRDefault="00D47EC7">
      <w:pPr>
        <w:jc w:val="center"/>
        <w:rPr>
          <w:rFonts w:ascii="方正小标宋简体" w:eastAsia="方正小标宋简体" w:hAnsi="方正小标宋简体" w:cs="方正小标宋简体"/>
          <w:sz w:val="40"/>
          <w:szCs w:val="40"/>
        </w:rPr>
      </w:pPr>
      <w:r w:rsidRPr="008D0B3E">
        <w:rPr>
          <w:rFonts w:ascii="方正小标宋简体" w:eastAsia="方正小标宋简体" w:hAnsi="方正小标宋简体" w:cs="方正小标宋简体" w:hint="eastAsia"/>
          <w:sz w:val="40"/>
          <w:szCs w:val="40"/>
        </w:rPr>
        <w:t>（基本要素）</w:t>
      </w:r>
    </w:p>
    <w:p w:rsidR="0028312B" w:rsidRPr="008D0B3E" w:rsidRDefault="0028312B">
      <w:pPr>
        <w:rPr>
          <w:rFonts w:ascii="仿宋" w:eastAsia="仿宋" w:hAnsi="仿宋" w:cs="仿宋"/>
          <w:sz w:val="28"/>
          <w:szCs w:val="28"/>
        </w:rPr>
      </w:pPr>
    </w:p>
    <w:p w:rsidR="0028312B" w:rsidRPr="008D0B3E" w:rsidRDefault="00D47EC7">
      <w:pPr>
        <w:spacing w:line="500" w:lineRule="exact"/>
        <w:rPr>
          <w:rFonts w:ascii="仿宋" w:eastAsia="仿宋" w:hAnsi="仿宋" w:cs="仿宋"/>
          <w:b/>
          <w:bCs/>
          <w:sz w:val="28"/>
          <w:szCs w:val="28"/>
        </w:rPr>
      </w:pPr>
      <w:r w:rsidRPr="008D0B3E">
        <w:rPr>
          <w:rFonts w:ascii="仿宋" w:eastAsia="仿宋" w:hAnsi="仿宋" w:cs="仿宋" w:hint="eastAsia"/>
          <w:b/>
          <w:bCs/>
          <w:sz w:val="28"/>
          <w:szCs w:val="28"/>
        </w:rPr>
        <w:t>一、行政许可事项名称：</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食品经营许可</w:t>
      </w:r>
    </w:p>
    <w:p w:rsidR="0028312B" w:rsidRPr="008D0B3E" w:rsidRDefault="00D47EC7">
      <w:pPr>
        <w:spacing w:line="500" w:lineRule="exact"/>
        <w:rPr>
          <w:rFonts w:ascii="仿宋" w:eastAsia="仿宋" w:hAnsi="仿宋" w:cs="仿宋"/>
          <w:sz w:val="28"/>
          <w:szCs w:val="28"/>
        </w:rPr>
      </w:pPr>
      <w:r w:rsidRPr="008D0B3E">
        <w:rPr>
          <w:rFonts w:ascii="仿宋" w:eastAsia="仿宋" w:hAnsi="仿宋" w:cs="仿宋" w:hint="eastAsia"/>
          <w:b/>
          <w:bCs/>
          <w:sz w:val="28"/>
          <w:szCs w:val="28"/>
        </w:rPr>
        <w:t>二、主管部门</w:t>
      </w:r>
      <w:r w:rsidRPr="008D0B3E">
        <w:rPr>
          <w:rFonts w:ascii="仿宋" w:eastAsia="仿宋" w:hAnsi="仿宋" w:cs="仿宋" w:hint="eastAsia"/>
          <w:sz w:val="28"/>
          <w:szCs w:val="28"/>
        </w:rPr>
        <w:t>：</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县市场监督管理</w:t>
      </w:r>
      <w:r w:rsidRPr="008D0B3E">
        <w:rPr>
          <w:rFonts w:ascii="仿宋" w:eastAsia="仿宋" w:hAnsi="仿宋" w:cs="仿宋" w:hint="eastAsia"/>
          <w:sz w:val="28"/>
          <w:szCs w:val="28"/>
        </w:rPr>
        <w:t>局</w:t>
      </w:r>
    </w:p>
    <w:p w:rsidR="0028312B" w:rsidRPr="008D0B3E" w:rsidRDefault="00D47EC7">
      <w:pPr>
        <w:spacing w:line="500" w:lineRule="exact"/>
        <w:rPr>
          <w:rFonts w:ascii="仿宋" w:eastAsia="仿宋" w:hAnsi="仿宋" w:cs="仿宋"/>
          <w:b/>
          <w:bCs/>
          <w:sz w:val="28"/>
          <w:szCs w:val="28"/>
        </w:rPr>
      </w:pPr>
      <w:r w:rsidRPr="008D0B3E">
        <w:rPr>
          <w:rFonts w:ascii="仿宋" w:eastAsia="仿宋" w:hAnsi="仿宋" w:cs="仿宋" w:hint="eastAsia"/>
          <w:b/>
          <w:bCs/>
          <w:sz w:val="28"/>
          <w:szCs w:val="28"/>
        </w:rPr>
        <w:t>三、实施机关：</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县市场监督管理</w:t>
      </w:r>
      <w:r w:rsidRPr="008D0B3E">
        <w:rPr>
          <w:rFonts w:ascii="仿宋" w:eastAsia="仿宋" w:hAnsi="仿宋" w:cs="仿宋" w:hint="eastAsia"/>
          <w:sz w:val="28"/>
          <w:szCs w:val="28"/>
        </w:rPr>
        <w:t>局</w:t>
      </w:r>
    </w:p>
    <w:p w:rsidR="0028312B" w:rsidRPr="008D0B3E" w:rsidRDefault="00D47EC7">
      <w:pPr>
        <w:spacing w:line="500" w:lineRule="exact"/>
        <w:rPr>
          <w:rFonts w:ascii="仿宋" w:eastAsia="仿宋" w:hAnsi="仿宋" w:cs="仿宋"/>
          <w:b/>
          <w:bCs/>
          <w:sz w:val="28"/>
          <w:szCs w:val="28"/>
        </w:rPr>
      </w:pPr>
      <w:r w:rsidRPr="008D0B3E">
        <w:rPr>
          <w:rFonts w:ascii="仿宋" w:eastAsia="仿宋" w:hAnsi="仿宋" w:cs="仿宋" w:hint="eastAsia"/>
          <w:b/>
          <w:bCs/>
          <w:sz w:val="28"/>
          <w:szCs w:val="28"/>
        </w:rPr>
        <w:t>四、设定和实施依据：</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1.</w:t>
      </w:r>
      <w:r w:rsidRPr="008D0B3E">
        <w:rPr>
          <w:rFonts w:ascii="仿宋" w:eastAsia="仿宋" w:hAnsi="仿宋" w:cs="仿宋" w:hint="eastAsia"/>
          <w:sz w:val="28"/>
          <w:szCs w:val="28"/>
        </w:rPr>
        <w:t>《中华人民共和国食品安全法》</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2.</w:t>
      </w:r>
      <w:r w:rsidRPr="008D0B3E">
        <w:rPr>
          <w:rFonts w:ascii="仿宋" w:eastAsia="仿宋" w:hAnsi="仿宋" w:cs="仿宋" w:hint="eastAsia"/>
          <w:sz w:val="28"/>
          <w:szCs w:val="28"/>
        </w:rPr>
        <w:t>《中华人民共和国食品安全法实施条例》</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3.</w:t>
      </w:r>
      <w:r w:rsidRPr="008D0B3E">
        <w:rPr>
          <w:rFonts w:ascii="仿宋" w:eastAsia="仿宋" w:hAnsi="仿宋" w:cs="仿宋" w:hint="eastAsia"/>
          <w:sz w:val="28"/>
          <w:szCs w:val="28"/>
        </w:rPr>
        <w:t>《食品经营许可管理办法》（原国家食品药品监督管理总局令第</w:t>
      </w:r>
      <w:r w:rsidRPr="008D0B3E">
        <w:rPr>
          <w:rFonts w:ascii="仿宋" w:eastAsia="仿宋" w:hAnsi="仿宋" w:cs="仿宋" w:hint="eastAsia"/>
          <w:sz w:val="28"/>
          <w:szCs w:val="28"/>
        </w:rPr>
        <w:t>17</w:t>
      </w:r>
      <w:r w:rsidRPr="008D0B3E">
        <w:rPr>
          <w:rFonts w:ascii="仿宋" w:eastAsia="仿宋" w:hAnsi="仿宋" w:cs="仿宋" w:hint="eastAsia"/>
          <w:sz w:val="28"/>
          <w:szCs w:val="28"/>
        </w:rPr>
        <w:t>号）</w:t>
      </w:r>
    </w:p>
    <w:p w:rsidR="0028312B" w:rsidRPr="008D0B3E" w:rsidRDefault="00D47EC7">
      <w:pPr>
        <w:spacing w:line="500" w:lineRule="exact"/>
        <w:rPr>
          <w:rFonts w:ascii="仿宋" w:eastAsia="仿宋" w:hAnsi="仿宋" w:cs="仿宋"/>
          <w:b/>
          <w:bCs/>
          <w:sz w:val="28"/>
          <w:szCs w:val="28"/>
        </w:rPr>
      </w:pPr>
      <w:r w:rsidRPr="008D0B3E">
        <w:rPr>
          <w:rFonts w:ascii="仿宋" w:eastAsia="仿宋" w:hAnsi="仿宋" w:cs="仿宋" w:hint="eastAsia"/>
          <w:b/>
          <w:bCs/>
          <w:sz w:val="28"/>
          <w:szCs w:val="28"/>
        </w:rPr>
        <w:t>五、子项：</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食品经营许可（县级权限）</w:t>
      </w:r>
    </w:p>
    <w:p w:rsidR="0028312B" w:rsidRPr="008D0B3E" w:rsidRDefault="00D47EC7">
      <w:pPr>
        <w:rPr>
          <w:rFonts w:ascii="仿宋" w:eastAsia="仿宋" w:hAnsi="仿宋" w:cs="仿宋"/>
          <w:sz w:val="28"/>
          <w:szCs w:val="28"/>
        </w:rPr>
      </w:pPr>
      <w:r w:rsidRPr="008D0B3E">
        <w:rPr>
          <w:rFonts w:ascii="仿宋" w:eastAsia="仿宋" w:hAnsi="仿宋" w:cs="仿宋" w:hint="eastAsia"/>
          <w:sz w:val="28"/>
          <w:szCs w:val="28"/>
        </w:rPr>
        <w:t xml:space="preserve"> </w:t>
      </w:r>
    </w:p>
    <w:p w:rsidR="0028312B" w:rsidRPr="008D0B3E" w:rsidRDefault="0028312B">
      <w:pPr>
        <w:rPr>
          <w:rFonts w:ascii="仿宋" w:eastAsia="仿宋" w:hAnsi="仿宋" w:cs="仿宋"/>
          <w:sz w:val="28"/>
          <w:szCs w:val="28"/>
        </w:rPr>
      </w:pPr>
    </w:p>
    <w:p w:rsidR="0028312B" w:rsidRPr="008D0B3E" w:rsidRDefault="0028312B">
      <w:pPr>
        <w:rPr>
          <w:rFonts w:ascii="仿宋" w:eastAsia="仿宋" w:hAnsi="仿宋" w:cs="仿宋"/>
          <w:sz w:val="28"/>
          <w:szCs w:val="28"/>
        </w:rPr>
      </w:pPr>
    </w:p>
    <w:p w:rsidR="0028312B" w:rsidRPr="008D0B3E" w:rsidRDefault="0028312B">
      <w:pPr>
        <w:rPr>
          <w:rFonts w:ascii="仿宋" w:eastAsia="仿宋" w:hAnsi="仿宋" w:cs="仿宋"/>
          <w:sz w:val="28"/>
          <w:szCs w:val="28"/>
        </w:rPr>
      </w:pPr>
    </w:p>
    <w:p w:rsidR="0028312B" w:rsidRPr="008D0B3E" w:rsidRDefault="0028312B">
      <w:pPr>
        <w:rPr>
          <w:rFonts w:ascii="仿宋" w:eastAsia="仿宋" w:hAnsi="仿宋" w:cs="仿宋"/>
          <w:sz w:val="28"/>
          <w:szCs w:val="28"/>
        </w:rPr>
      </w:pPr>
    </w:p>
    <w:p w:rsidR="0028312B" w:rsidRPr="008D0B3E" w:rsidRDefault="0028312B">
      <w:pPr>
        <w:rPr>
          <w:rFonts w:ascii="仿宋" w:eastAsia="仿宋" w:hAnsi="仿宋" w:cs="仿宋"/>
          <w:sz w:val="28"/>
          <w:szCs w:val="28"/>
        </w:rPr>
      </w:pPr>
    </w:p>
    <w:p w:rsidR="0028312B" w:rsidRPr="008D0B3E" w:rsidRDefault="0028312B">
      <w:pPr>
        <w:jc w:val="center"/>
        <w:rPr>
          <w:rFonts w:ascii="方正小标宋简体" w:eastAsia="方正小标宋简体" w:hAnsi="方正小标宋简体" w:cs="方正小标宋简体"/>
          <w:b/>
          <w:bCs/>
          <w:sz w:val="40"/>
          <w:szCs w:val="40"/>
        </w:rPr>
      </w:pPr>
    </w:p>
    <w:p w:rsidR="0028312B" w:rsidRPr="008D0B3E" w:rsidRDefault="0028312B">
      <w:pPr>
        <w:spacing w:line="500" w:lineRule="exact"/>
        <w:rPr>
          <w:rFonts w:ascii="方正小标宋简体" w:eastAsia="方正小标宋简体" w:hAnsi="方正小标宋简体" w:cs="方正小标宋简体"/>
          <w:b/>
          <w:bCs/>
          <w:sz w:val="40"/>
          <w:szCs w:val="40"/>
        </w:rPr>
      </w:pPr>
    </w:p>
    <w:p w:rsidR="0028312B" w:rsidRPr="008D0B3E" w:rsidRDefault="0028312B">
      <w:pPr>
        <w:spacing w:line="500" w:lineRule="exact"/>
        <w:ind w:firstLineChars="300" w:firstLine="1205"/>
        <w:rPr>
          <w:rFonts w:ascii="方正小标宋简体" w:eastAsia="方正小标宋简体" w:hAnsi="方正小标宋简体" w:cs="方正小标宋简体"/>
          <w:b/>
          <w:bCs/>
          <w:sz w:val="40"/>
          <w:szCs w:val="40"/>
        </w:rPr>
      </w:pPr>
    </w:p>
    <w:p w:rsidR="0028312B" w:rsidRPr="008D0B3E" w:rsidRDefault="00D47EC7">
      <w:pPr>
        <w:spacing w:line="500" w:lineRule="exact"/>
        <w:ind w:firstLineChars="500" w:firstLine="2008"/>
        <w:rPr>
          <w:rFonts w:ascii="方正小标宋简体" w:eastAsia="方正小标宋简体" w:hAnsi="方正小标宋简体" w:cs="方正小标宋简体"/>
          <w:b/>
          <w:bCs/>
          <w:sz w:val="40"/>
          <w:szCs w:val="40"/>
        </w:rPr>
      </w:pPr>
      <w:r w:rsidRPr="008D0B3E">
        <w:rPr>
          <w:rFonts w:ascii="方正小标宋简体" w:eastAsia="方正小标宋简体" w:hAnsi="方正小标宋简体" w:cs="方正小标宋简体" w:hint="eastAsia"/>
          <w:b/>
          <w:bCs/>
          <w:sz w:val="40"/>
          <w:szCs w:val="40"/>
        </w:rPr>
        <w:lastRenderedPageBreak/>
        <w:t>食品经营许可（县级权限）</w:t>
      </w:r>
    </w:p>
    <w:p w:rsidR="0028312B" w:rsidRPr="008D0B3E" w:rsidRDefault="00D47EC7">
      <w:pPr>
        <w:spacing w:line="500" w:lineRule="exact"/>
        <w:jc w:val="center"/>
        <w:rPr>
          <w:rFonts w:ascii="方正小标宋简体" w:eastAsia="方正小标宋简体" w:hAnsi="方正小标宋简体" w:cs="方正小标宋简体"/>
          <w:sz w:val="40"/>
          <w:szCs w:val="40"/>
        </w:rPr>
      </w:pPr>
      <w:r w:rsidRPr="008D0B3E">
        <w:rPr>
          <w:rFonts w:ascii="方正小标宋简体" w:eastAsia="方正小标宋简体" w:hAnsi="方正小标宋简体" w:cs="方正小标宋简体" w:hint="eastAsia"/>
          <w:sz w:val="40"/>
          <w:szCs w:val="40"/>
        </w:rPr>
        <w:t>【</w:t>
      </w:r>
      <w:r w:rsidRPr="008D0B3E">
        <w:rPr>
          <w:rFonts w:ascii="方正小标宋简体" w:eastAsia="方正小标宋简体" w:hAnsi="方正小标宋简体" w:cs="方正小标宋简体" w:hint="eastAsia"/>
          <w:sz w:val="40"/>
          <w:szCs w:val="40"/>
        </w:rPr>
        <w:t>000131104003</w:t>
      </w:r>
      <w:r w:rsidRPr="008D0B3E">
        <w:rPr>
          <w:rFonts w:ascii="方正小标宋简体" w:eastAsia="方正小标宋简体" w:hAnsi="方正小标宋简体" w:cs="方正小标宋简体" w:hint="eastAsia"/>
          <w:sz w:val="40"/>
          <w:szCs w:val="40"/>
        </w:rPr>
        <w:t>】</w:t>
      </w:r>
    </w:p>
    <w:p w:rsidR="0028312B" w:rsidRPr="008D0B3E" w:rsidRDefault="00D47EC7">
      <w:pPr>
        <w:spacing w:line="500" w:lineRule="exact"/>
        <w:rPr>
          <w:rFonts w:ascii="仿宋" w:eastAsia="仿宋" w:hAnsi="仿宋" w:cs="仿宋"/>
          <w:b/>
          <w:bCs/>
          <w:sz w:val="28"/>
          <w:szCs w:val="28"/>
        </w:rPr>
      </w:pPr>
      <w:r w:rsidRPr="008D0B3E">
        <w:rPr>
          <w:rFonts w:ascii="仿宋" w:eastAsia="仿宋" w:hAnsi="仿宋" w:cs="仿宋" w:hint="eastAsia"/>
          <w:b/>
          <w:bCs/>
          <w:sz w:val="28"/>
          <w:szCs w:val="28"/>
        </w:rPr>
        <w:t>一、基本要素</w:t>
      </w:r>
    </w:p>
    <w:p w:rsidR="0028312B" w:rsidRPr="008D0B3E" w:rsidRDefault="00D47EC7">
      <w:pPr>
        <w:spacing w:line="500" w:lineRule="exact"/>
        <w:ind w:firstLineChars="200" w:firstLine="562"/>
        <w:rPr>
          <w:rFonts w:ascii="仿宋" w:eastAsia="仿宋" w:hAnsi="仿宋" w:cs="仿宋"/>
          <w:b/>
          <w:bCs/>
          <w:sz w:val="28"/>
          <w:szCs w:val="28"/>
        </w:rPr>
      </w:pPr>
      <w:r w:rsidRPr="008D0B3E">
        <w:rPr>
          <w:rFonts w:ascii="仿宋" w:eastAsia="仿宋" w:hAnsi="仿宋" w:cs="仿宋" w:hint="eastAsia"/>
          <w:b/>
          <w:bCs/>
          <w:sz w:val="28"/>
          <w:szCs w:val="28"/>
        </w:rPr>
        <w:t>1.</w:t>
      </w:r>
      <w:r w:rsidRPr="008D0B3E">
        <w:rPr>
          <w:rFonts w:ascii="仿宋" w:eastAsia="仿宋" w:hAnsi="仿宋" w:cs="仿宋" w:hint="eastAsia"/>
          <w:sz w:val="28"/>
          <w:szCs w:val="28"/>
        </w:rPr>
        <w:t xml:space="preserve"> </w:t>
      </w:r>
      <w:r w:rsidRPr="008D0B3E">
        <w:rPr>
          <w:rFonts w:ascii="仿宋" w:eastAsia="仿宋" w:hAnsi="仿宋" w:cs="仿宋" w:hint="eastAsia"/>
          <w:b/>
          <w:bCs/>
          <w:sz w:val="28"/>
          <w:szCs w:val="28"/>
        </w:rPr>
        <w:t>行政许可事项名称及编码</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食品经营许可【</w:t>
      </w:r>
      <w:r w:rsidRPr="008D0B3E">
        <w:rPr>
          <w:rFonts w:ascii="仿宋" w:eastAsia="仿宋" w:hAnsi="仿宋" w:cs="仿宋" w:hint="eastAsia"/>
          <w:sz w:val="28"/>
          <w:szCs w:val="28"/>
        </w:rPr>
        <w:t>00013110400Y</w:t>
      </w:r>
      <w:r w:rsidRPr="008D0B3E">
        <w:rPr>
          <w:rFonts w:ascii="仿宋" w:eastAsia="仿宋" w:hAnsi="仿宋" w:cs="仿宋" w:hint="eastAsia"/>
          <w:sz w:val="28"/>
          <w:szCs w:val="28"/>
        </w:rPr>
        <w:t>】</w:t>
      </w:r>
    </w:p>
    <w:p w:rsidR="0028312B" w:rsidRPr="008D0B3E" w:rsidRDefault="00D47EC7">
      <w:pPr>
        <w:spacing w:line="500" w:lineRule="exact"/>
        <w:ind w:firstLineChars="200" w:firstLine="562"/>
        <w:rPr>
          <w:rFonts w:ascii="仿宋" w:eastAsia="仿宋" w:hAnsi="仿宋" w:cs="仿宋"/>
          <w:b/>
          <w:bCs/>
          <w:sz w:val="28"/>
          <w:szCs w:val="28"/>
        </w:rPr>
      </w:pPr>
      <w:r w:rsidRPr="008D0B3E">
        <w:rPr>
          <w:rFonts w:ascii="仿宋" w:eastAsia="仿宋" w:hAnsi="仿宋" w:cs="仿宋" w:hint="eastAsia"/>
          <w:b/>
          <w:bCs/>
          <w:sz w:val="28"/>
          <w:szCs w:val="28"/>
        </w:rPr>
        <w:t xml:space="preserve">2. </w:t>
      </w:r>
      <w:r w:rsidRPr="008D0B3E">
        <w:rPr>
          <w:rFonts w:ascii="仿宋" w:eastAsia="仿宋" w:hAnsi="仿宋" w:cs="仿宋" w:hint="eastAsia"/>
          <w:b/>
          <w:bCs/>
          <w:sz w:val="28"/>
          <w:szCs w:val="28"/>
        </w:rPr>
        <w:t>行政许可事项子项名称及编码</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食品经营许可（县级权限）【</w:t>
      </w:r>
      <w:r w:rsidRPr="008D0B3E">
        <w:rPr>
          <w:rFonts w:ascii="仿宋" w:eastAsia="仿宋" w:hAnsi="仿宋" w:cs="仿宋" w:hint="eastAsia"/>
          <w:sz w:val="28"/>
          <w:szCs w:val="28"/>
        </w:rPr>
        <w:t>000131104003</w:t>
      </w:r>
      <w:r w:rsidRPr="008D0B3E">
        <w:rPr>
          <w:rFonts w:ascii="仿宋" w:eastAsia="仿宋" w:hAnsi="仿宋" w:cs="仿宋" w:hint="eastAsia"/>
          <w:sz w:val="28"/>
          <w:szCs w:val="28"/>
        </w:rPr>
        <w:t>】</w:t>
      </w:r>
    </w:p>
    <w:p w:rsidR="0028312B" w:rsidRPr="008D0B3E" w:rsidRDefault="00D47EC7">
      <w:pPr>
        <w:spacing w:line="500" w:lineRule="exact"/>
        <w:ind w:firstLineChars="200" w:firstLine="562"/>
        <w:rPr>
          <w:rFonts w:ascii="仿宋" w:eastAsia="仿宋" w:hAnsi="仿宋" w:cs="仿宋"/>
          <w:b/>
          <w:bCs/>
          <w:sz w:val="28"/>
          <w:szCs w:val="28"/>
        </w:rPr>
      </w:pPr>
      <w:r w:rsidRPr="008D0B3E">
        <w:rPr>
          <w:rFonts w:ascii="仿宋" w:eastAsia="仿宋" w:hAnsi="仿宋" w:cs="仿宋" w:hint="eastAsia"/>
          <w:b/>
          <w:bCs/>
          <w:sz w:val="28"/>
          <w:szCs w:val="28"/>
        </w:rPr>
        <w:t xml:space="preserve">3. </w:t>
      </w:r>
      <w:r w:rsidRPr="008D0B3E">
        <w:rPr>
          <w:rFonts w:ascii="仿宋" w:eastAsia="仿宋" w:hAnsi="仿宋" w:cs="仿宋" w:hint="eastAsia"/>
          <w:b/>
          <w:bCs/>
          <w:sz w:val="28"/>
          <w:szCs w:val="28"/>
        </w:rPr>
        <w:t>行政许可事项业务办理项名称及编码</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食品经营许可审批（县级权限）</w:t>
      </w:r>
    </w:p>
    <w:p w:rsidR="0028312B" w:rsidRPr="008D0B3E" w:rsidRDefault="00D47EC7">
      <w:pPr>
        <w:spacing w:line="500" w:lineRule="exact"/>
        <w:ind w:firstLineChars="200" w:firstLine="562"/>
        <w:rPr>
          <w:rFonts w:ascii="仿宋" w:eastAsia="仿宋" w:hAnsi="仿宋" w:cs="仿宋"/>
          <w:b/>
          <w:bCs/>
          <w:sz w:val="28"/>
          <w:szCs w:val="28"/>
        </w:rPr>
      </w:pPr>
      <w:r w:rsidRPr="008D0B3E">
        <w:rPr>
          <w:rFonts w:ascii="仿宋" w:eastAsia="仿宋" w:hAnsi="仿宋" w:cs="仿宋" w:hint="eastAsia"/>
          <w:b/>
          <w:bCs/>
          <w:sz w:val="28"/>
          <w:szCs w:val="28"/>
        </w:rPr>
        <w:t xml:space="preserve">4. </w:t>
      </w:r>
      <w:r w:rsidRPr="008D0B3E">
        <w:rPr>
          <w:rFonts w:ascii="仿宋" w:eastAsia="仿宋" w:hAnsi="仿宋" w:cs="仿宋" w:hint="eastAsia"/>
          <w:b/>
          <w:bCs/>
          <w:sz w:val="28"/>
          <w:szCs w:val="28"/>
        </w:rPr>
        <w:t>设定依据</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《中华人民共和国食品安全法》第三十五条</w:t>
      </w:r>
    </w:p>
    <w:p w:rsidR="0028312B" w:rsidRPr="008D0B3E" w:rsidRDefault="00D47EC7">
      <w:pPr>
        <w:spacing w:line="500" w:lineRule="exact"/>
        <w:ind w:firstLineChars="200" w:firstLine="562"/>
        <w:rPr>
          <w:rFonts w:ascii="仿宋" w:eastAsia="仿宋" w:hAnsi="仿宋" w:cs="仿宋"/>
          <w:b/>
          <w:bCs/>
          <w:sz w:val="28"/>
          <w:szCs w:val="28"/>
        </w:rPr>
      </w:pPr>
      <w:r w:rsidRPr="008D0B3E">
        <w:rPr>
          <w:rFonts w:ascii="仿宋" w:eastAsia="仿宋" w:hAnsi="仿宋" w:cs="仿宋" w:hint="eastAsia"/>
          <w:b/>
          <w:bCs/>
          <w:sz w:val="28"/>
          <w:szCs w:val="28"/>
        </w:rPr>
        <w:t xml:space="preserve">5. </w:t>
      </w:r>
      <w:r w:rsidRPr="008D0B3E">
        <w:rPr>
          <w:rFonts w:ascii="仿宋" w:eastAsia="仿宋" w:hAnsi="仿宋" w:cs="仿宋" w:hint="eastAsia"/>
          <w:b/>
          <w:bCs/>
          <w:sz w:val="28"/>
          <w:szCs w:val="28"/>
        </w:rPr>
        <w:t>实施依据</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《中华人民共和国食品安全法实施条例》第十五条</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《食品经营许可管理办法》全文</w:t>
      </w:r>
    </w:p>
    <w:p w:rsidR="0028312B" w:rsidRPr="008D0B3E" w:rsidRDefault="00D47EC7">
      <w:pPr>
        <w:spacing w:line="500" w:lineRule="exact"/>
        <w:ind w:firstLineChars="200" w:firstLine="562"/>
        <w:rPr>
          <w:rFonts w:ascii="仿宋" w:eastAsia="仿宋" w:hAnsi="仿宋" w:cs="仿宋"/>
          <w:b/>
          <w:bCs/>
          <w:sz w:val="28"/>
          <w:szCs w:val="28"/>
        </w:rPr>
      </w:pPr>
      <w:r w:rsidRPr="008D0B3E">
        <w:rPr>
          <w:rFonts w:ascii="仿宋" w:eastAsia="仿宋" w:hAnsi="仿宋" w:cs="仿宋" w:hint="eastAsia"/>
          <w:b/>
          <w:bCs/>
          <w:sz w:val="28"/>
          <w:szCs w:val="28"/>
        </w:rPr>
        <w:t xml:space="preserve">6. </w:t>
      </w:r>
      <w:r w:rsidRPr="008D0B3E">
        <w:rPr>
          <w:rFonts w:ascii="仿宋" w:eastAsia="仿宋" w:hAnsi="仿宋" w:cs="仿宋" w:hint="eastAsia"/>
          <w:b/>
          <w:bCs/>
          <w:sz w:val="28"/>
          <w:szCs w:val="28"/>
        </w:rPr>
        <w:t>监管依据</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w:t>
      </w:r>
      <w:r w:rsidRPr="008D0B3E">
        <w:rPr>
          <w:rFonts w:ascii="仿宋" w:eastAsia="仿宋" w:hAnsi="仿宋" w:cs="仿宋" w:hint="eastAsia"/>
          <w:sz w:val="28"/>
          <w:szCs w:val="28"/>
        </w:rPr>
        <w:t>1</w:t>
      </w:r>
      <w:r w:rsidRPr="008D0B3E">
        <w:rPr>
          <w:rFonts w:ascii="仿宋" w:eastAsia="仿宋" w:hAnsi="仿宋" w:cs="仿宋" w:hint="eastAsia"/>
          <w:sz w:val="28"/>
          <w:szCs w:val="28"/>
        </w:rPr>
        <w:t>）《中华人民共和国食品安全法》全文</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w:t>
      </w:r>
      <w:r w:rsidRPr="008D0B3E">
        <w:rPr>
          <w:rFonts w:ascii="仿宋" w:eastAsia="仿宋" w:hAnsi="仿宋" w:cs="仿宋" w:hint="eastAsia"/>
          <w:sz w:val="28"/>
          <w:szCs w:val="28"/>
        </w:rPr>
        <w:t>2</w:t>
      </w:r>
      <w:r w:rsidRPr="008D0B3E">
        <w:rPr>
          <w:rFonts w:ascii="仿宋" w:eastAsia="仿宋" w:hAnsi="仿宋" w:cs="仿宋" w:hint="eastAsia"/>
          <w:sz w:val="28"/>
          <w:szCs w:val="28"/>
        </w:rPr>
        <w:t>）《中华人民共和国食品安全法实施条例》全文</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w:t>
      </w:r>
      <w:r w:rsidRPr="008D0B3E">
        <w:rPr>
          <w:rFonts w:ascii="仿宋" w:eastAsia="仿宋" w:hAnsi="仿宋" w:cs="仿宋" w:hint="eastAsia"/>
          <w:sz w:val="28"/>
          <w:szCs w:val="28"/>
        </w:rPr>
        <w:t>3</w:t>
      </w:r>
      <w:r w:rsidRPr="008D0B3E">
        <w:rPr>
          <w:rFonts w:ascii="仿宋" w:eastAsia="仿宋" w:hAnsi="仿宋" w:cs="仿宋" w:hint="eastAsia"/>
          <w:sz w:val="28"/>
          <w:szCs w:val="28"/>
        </w:rPr>
        <w:t>）《食品经营许可管理办法》全文</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7. </w:t>
      </w:r>
      <w:r w:rsidRPr="008D0B3E">
        <w:rPr>
          <w:rFonts w:ascii="仿宋" w:eastAsia="仿宋" w:hAnsi="仿宋" w:cs="仿宋" w:hint="eastAsia"/>
          <w:b/>
          <w:bCs/>
          <w:sz w:val="28"/>
          <w:szCs w:val="28"/>
        </w:rPr>
        <w:t>实施机关</w:t>
      </w:r>
      <w:r w:rsidRPr="008D0B3E">
        <w:rPr>
          <w:rFonts w:ascii="仿宋" w:eastAsia="仿宋" w:hAnsi="仿宋" w:cs="仿宋" w:hint="eastAsia"/>
          <w:sz w:val="28"/>
          <w:szCs w:val="28"/>
        </w:rPr>
        <w:t>：</w:t>
      </w:r>
      <w:r w:rsidRPr="008D0B3E">
        <w:rPr>
          <w:rFonts w:ascii="仿宋" w:eastAsia="仿宋" w:hAnsi="仿宋" w:cs="仿宋" w:hint="eastAsia"/>
          <w:sz w:val="28"/>
          <w:szCs w:val="28"/>
        </w:rPr>
        <w:t>县</w:t>
      </w:r>
      <w:r w:rsidRPr="008D0B3E">
        <w:rPr>
          <w:rFonts w:ascii="仿宋" w:eastAsia="仿宋" w:hAnsi="仿宋" w:cs="仿宋" w:hint="eastAsia"/>
          <w:sz w:val="28"/>
          <w:szCs w:val="28"/>
        </w:rPr>
        <w:t>市场</w:t>
      </w:r>
      <w:r w:rsidRPr="008D0B3E">
        <w:rPr>
          <w:rFonts w:ascii="仿宋" w:eastAsia="仿宋" w:hAnsi="仿宋" w:cs="仿宋" w:hint="eastAsia"/>
          <w:sz w:val="28"/>
          <w:szCs w:val="28"/>
        </w:rPr>
        <w:t>监督管理局</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8.</w:t>
      </w:r>
      <w:r w:rsidRPr="008D0B3E">
        <w:rPr>
          <w:rFonts w:ascii="仿宋" w:eastAsia="仿宋" w:hAnsi="仿宋" w:cs="仿宋" w:hint="eastAsia"/>
          <w:sz w:val="28"/>
          <w:szCs w:val="28"/>
        </w:rPr>
        <w:t xml:space="preserve"> </w:t>
      </w:r>
      <w:r w:rsidRPr="008D0B3E">
        <w:rPr>
          <w:rFonts w:ascii="仿宋" w:eastAsia="仿宋" w:hAnsi="仿宋" w:cs="仿宋" w:hint="eastAsia"/>
          <w:b/>
          <w:bCs/>
          <w:sz w:val="28"/>
          <w:szCs w:val="28"/>
        </w:rPr>
        <w:t>审批层级</w:t>
      </w:r>
      <w:r w:rsidRPr="008D0B3E">
        <w:rPr>
          <w:rFonts w:ascii="仿宋" w:eastAsia="仿宋" w:hAnsi="仿宋" w:cs="仿宋" w:hint="eastAsia"/>
          <w:sz w:val="28"/>
          <w:szCs w:val="28"/>
        </w:rPr>
        <w:t>：县级</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9. </w:t>
      </w:r>
      <w:r w:rsidRPr="008D0B3E">
        <w:rPr>
          <w:rFonts w:ascii="仿宋" w:eastAsia="仿宋" w:hAnsi="仿宋" w:cs="仿宋" w:hint="eastAsia"/>
          <w:b/>
          <w:bCs/>
          <w:sz w:val="28"/>
          <w:szCs w:val="28"/>
        </w:rPr>
        <w:t>行使层级</w:t>
      </w:r>
      <w:r w:rsidRPr="008D0B3E">
        <w:rPr>
          <w:rFonts w:ascii="仿宋" w:eastAsia="仿宋" w:hAnsi="仿宋" w:cs="仿宋" w:hint="eastAsia"/>
          <w:sz w:val="28"/>
          <w:szCs w:val="28"/>
        </w:rPr>
        <w:t>：县级</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10. </w:t>
      </w:r>
      <w:r w:rsidRPr="008D0B3E">
        <w:rPr>
          <w:rFonts w:ascii="仿宋" w:eastAsia="仿宋" w:hAnsi="仿宋" w:cs="仿宋" w:hint="eastAsia"/>
          <w:b/>
          <w:bCs/>
          <w:sz w:val="28"/>
          <w:szCs w:val="28"/>
        </w:rPr>
        <w:t>是否由审批机关受理</w:t>
      </w:r>
      <w:r w:rsidRPr="008D0B3E">
        <w:rPr>
          <w:rFonts w:ascii="仿宋" w:eastAsia="仿宋" w:hAnsi="仿宋" w:cs="仿宋" w:hint="eastAsia"/>
          <w:sz w:val="28"/>
          <w:szCs w:val="28"/>
        </w:rPr>
        <w:t>：是</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11. </w:t>
      </w:r>
      <w:r w:rsidRPr="008D0B3E">
        <w:rPr>
          <w:rFonts w:ascii="仿宋" w:eastAsia="仿宋" w:hAnsi="仿宋" w:cs="仿宋" w:hint="eastAsia"/>
          <w:b/>
          <w:bCs/>
          <w:sz w:val="28"/>
          <w:szCs w:val="28"/>
        </w:rPr>
        <w:t>受理层级</w:t>
      </w:r>
      <w:r w:rsidRPr="008D0B3E">
        <w:rPr>
          <w:rFonts w:ascii="仿宋" w:eastAsia="仿宋" w:hAnsi="仿宋" w:cs="仿宋" w:hint="eastAsia"/>
          <w:sz w:val="28"/>
          <w:szCs w:val="28"/>
        </w:rPr>
        <w:t>：县级</w:t>
      </w:r>
    </w:p>
    <w:p w:rsidR="0028312B" w:rsidRPr="008D0B3E" w:rsidRDefault="00D47EC7">
      <w:pPr>
        <w:spacing w:line="500" w:lineRule="exact"/>
        <w:ind w:firstLineChars="200" w:firstLine="562"/>
        <w:rPr>
          <w:rFonts w:ascii="仿宋" w:eastAsia="仿宋" w:hAnsi="仿宋" w:cs="仿宋"/>
          <w:b/>
          <w:bCs/>
          <w:sz w:val="28"/>
          <w:szCs w:val="28"/>
        </w:rPr>
      </w:pPr>
      <w:r w:rsidRPr="008D0B3E">
        <w:rPr>
          <w:rFonts w:ascii="仿宋" w:eastAsia="仿宋" w:hAnsi="仿宋" w:cs="仿宋" w:hint="eastAsia"/>
          <w:b/>
          <w:bCs/>
          <w:sz w:val="28"/>
          <w:szCs w:val="28"/>
        </w:rPr>
        <w:t xml:space="preserve">12. </w:t>
      </w:r>
      <w:r w:rsidRPr="008D0B3E">
        <w:rPr>
          <w:rFonts w:ascii="仿宋" w:eastAsia="仿宋" w:hAnsi="仿宋" w:cs="仿宋" w:hint="eastAsia"/>
          <w:b/>
          <w:bCs/>
          <w:sz w:val="28"/>
          <w:szCs w:val="28"/>
        </w:rPr>
        <w:t>是否存在初审环节：</w:t>
      </w:r>
      <w:r w:rsidRPr="008D0B3E">
        <w:rPr>
          <w:rFonts w:ascii="仿宋" w:eastAsia="仿宋" w:hAnsi="仿宋" w:cs="仿宋" w:hint="eastAsia"/>
          <w:sz w:val="28"/>
          <w:szCs w:val="28"/>
        </w:rPr>
        <w:t>否</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13. </w:t>
      </w:r>
      <w:r w:rsidRPr="008D0B3E">
        <w:rPr>
          <w:rFonts w:ascii="仿宋" w:eastAsia="仿宋" w:hAnsi="仿宋" w:cs="仿宋" w:hint="eastAsia"/>
          <w:b/>
          <w:bCs/>
          <w:sz w:val="28"/>
          <w:szCs w:val="28"/>
        </w:rPr>
        <w:t>初审层级：</w:t>
      </w:r>
      <w:r w:rsidRPr="008D0B3E">
        <w:rPr>
          <w:rFonts w:ascii="仿宋" w:eastAsia="仿宋" w:hAnsi="仿宋" w:cs="仿宋" w:hint="eastAsia"/>
          <w:sz w:val="28"/>
          <w:szCs w:val="28"/>
        </w:rPr>
        <w:t>无</w:t>
      </w:r>
    </w:p>
    <w:p w:rsidR="0028312B" w:rsidRPr="008D0B3E" w:rsidRDefault="00D47EC7">
      <w:pPr>
        <w:spacing w:line="500" w:lineRule="exact"/>
        <w:ind w:firstLineChars="200" w:firstLine="562"/>
        <w:rPr>
          <w:rFonts w:ascii="仿宋" w:eastAsia="仿宋" w:hAnsi="仿宋" w:cs="仿宋"/>
          <w:b/>
          <w:bCs/>
          <w:sz w:val="28"/>
          <w:szCs w:val="28"/>
        </w:rPr>
      </w:pPr>
      <w:r w:rsidRPr="008D0B3E">
        <w:rPr>
          <w:rFonts w:ascii="仿宋" w:eastAsia="仿宋" w:hAnsi="仿宋" w:cs="仿宋" w:hint="eastAsia"/>
          <w:b/>
          <w:bCs/>
          <w:sz w:val="28"/>
          <w:szCs w:val="28"/>
        </w:rPr>
        <w:t xml:space="preserve">14. </w:t>
      </w:r>
      <w:r w:rsidRPr="008D0B3E">
        <w:rPr>
          <w:rFonts w:ascii="仿宋" w:eastAsia="仿宋" w:hAnsi="仿宋" w:cs="仿宋" w:hint="eastAsia"/>
          <w:b/>
          <w:bCs/>
          <w:sz w:val="28"/>
          <w:szCs w:val="28"/>
        </w:rPr>
        <w:t>对应政务服务事项国家级基本目录名称：</w:t>
      </w:r>
      <w:r w:rsidRPr="008D0B3E">
        <w:rPr>
          <w:rFonts w:ascii="仿宋" w:eastAsia="仿宋" w:hAnsi="仿宋" w:cs="仿宋" w:hint="eastAsia"/>
          <w:sz w:val="28"/>
          <w:szCs w:val="28"/>
        </w:rPr>
        <w:t>食品（含保健食品）经营许可</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lastRenderedPageBreak/>
        <w:t xml:space="preserve">15. </w:t>
      </w:r>
      <w:r w:rsidRPr="008D0B3E">
        <w:rPr>
          <w:rFonts w:ascii="仿宋" w:eastAsia="仿宋" w:hAnsi="仿宋" w:cs="仿宋" w:hint="eastAsia"/>
          <w:b/>
          <w:bCs/>
          <w:sz w:val="28"/>
          <w:szCs w:val="28"/>
        </w:rPr>
        <w:t>要素统一情况：</w:t>
      </w:r>
      <w:r w:rsidRPr="008D0B3E">
        <w:rPr>
          <w:rFonts w:ascii="仿宋" w:eastAsia="仿宋" w:hAnsi="仿宋" w:cs="仿宋" w:hint="eastAsia"/>
          <w:sz w:val="28"/>
          <w:szCs w:val="28"/>
        </w:rPr>
        <w:t>全部要素全国统一</w:t>
      </w:r>
    </w:p>
    <w:p w:rsidR="0028312B" w:rsidRPr="008D0B3E" w:rsidRDefault="00D47EC7">
      <w:pPr>
        <w:spacing w:line="500" w:lineRule="exact"/>
        <w:rPr>
          <w:rFonts w:ascii="仿宋" w:eastAsia="仿宋" w:hAnsi="仿宋" w:cs="仿宋"/>
          <w:b/>
          <w:bCs/>
          <w:sz w:val="28"/>
          <w:szCs w:val="28"/>
        </w:rPr>
      </w:pPr>
      <w:r w:rsidRPr="008D0B3E">
        <w:rPr>
          <w:rFonts w:ascii="仿宋" w:eastAsia="仿宋" w:hAnsi="仿宋" w:cs="仿宋" w:hint="eastAsia"/>
          <w:b/>
          <w:bCs/>
          <w:sz w:val="28"/>
          <w:szCs w:val="28"/>
        </w:rPr>
        <w:t>二、行政许可事项类型</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条件型</w:t>
      </w:r>
    </w:p>
    <w:p w:rsidR="0028312B" w:rsidRPr="008D0B3E" w:rsidRDefault="00D47EC7">
      <w:pPr>
        <w:spacing w:line="500" w:lineRule="exact"/>
        <w:rPr>
          <w:rFonts w:ascii="仿宋" w:eastAsia="仿宋" w:hAnsi="仿宋" w:cs="仿宋"/>
          <w:b/>
          <w:bCs/>
          <w:sz w:val="28"/>
          <w:szCs w:val="28"/>
        </w:rPr>
      </w:pPr>
      <w:r w:rsidRPr="008D0B3E">
        <w:rPr>
          <w:rFonts w:ascii="仿宋" w:eastAsia="仿宋" w:hAnsi="仿宋" w:cs="仿宋" w:hint="eastAsia"/>
          <w:b/>
          <w:bCs/>
          <w:sz w:val="28"/>
          <w:szCs w:val="28"/>
        </w:rPr>
        <w:t>三、行政许可条件</w:t>
      </w:r>
    </w:p>
    <w:p w:rsidR="0028312B" w:rsidRPr="008D0B3E" w:rsidRDefault="00D47EC7">
      <w:pPr>
        <w:spacing w:line="500" w:lineRule="exact"/>
        <w:ind w:firstLineChars="200" w:firstLine="562"/>
        <w:rPr>
          <w:rFonts w:ascii="仿宋" w:eastAsia="仿宋" w:hAnsi="仿宋" w:cs="仿宋"/>
          <w:b/>
          <w:bCs/>
          <w:sz w:val="28"/>
          <w:szCs w:val="28"/>
        </w:rPr>
      </w:pPr>
      <w:r w:rsidRPr="008D0B3E">
        <w:rPr>
          <w:rFonts w:ascii="仿宋" w:eastAsia="仿宋" w:hAnsi="仿宋" w:cs="仿宋" w:hint="eastAsia"/>
          <w:b/>
          <w:bCs/>
          <w:sz w:val="28"/>
          <w:szCs w:val="28"/>
        </w:rPr>
        <w:t xml:space="preserve">1. </w:t>
      </w:r>
      <w:r w:rsidRPr="008D0B3E">
        <w:rPr>
          <w:rFonts w:ascii="仿宋" w:eastAsia="仿宋" w:hAnsi="仿宋" w:cs="仿宋" w:hint="eastAsia"/>
          <w:b/>
          <w:bCs/>
          <w:sz w:val="28"/>
          <w:szCs w:val="28"/>
        </w:rPr>
        <w:t>准予行政许可的条件</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《食品经营许可管理办法》</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第十八条　县级以上地方食品药品监督管理部门应当根据申请材料审查和现场核查等情况，对符合条件的，作出准予经营许可的决定，并自作出决定之日起</w:t>
      </w:r>
      <w:r w:rsidRPr="008D0B3E">
        <w:rPr>
          <w:rFonts w:ascii="仿宋" w:eastAsia="仿宋" w:hAnsi="仿宋" w:cs="仿宋" w:hint="eastAsia"/>
          <w:sz w:val="28"/>
          <w:szCs w:val="28"/>
        </w:rPr>
        <w:t>10</w:t>
      </w:r>
      <w:r w:rsidRPr="008D0B3E">
        <w:rPr>
          <w:rFonts w:ascii="仿宋" w:eastAsia="仿宋" w:hAnsi="仿宋" w:cs="仿宋" w:hint="eastAsia"/>
          <w:sz w:val="28"/>
          <w:szCs w:val="28"/>
        </w:rPr>
        <w:t>个工作日内向申请人颁发食品经营许可证；对不符合条件的，应当及时作出不予许可的书面决定并说明理由，同时告知申请人依法</w:t>
      </w:r>
    </w:p>
    <w:p w:rsidR="0028312B" w:rsidRPr="008D0B3E" w:rsidRDefault="00D47EC7">
      <w:pPr>
        <w:spacing w:line="500" w:lineRule="exact"/>
        <w:rPr>
          <w:rFonts w:ascii="仿宋" w:eastAsia="仿宋" w:hAnsi="仿宋" w:cs="仿宋"/>
          <w:sz w:val="28"/>
          <w:szCs w:val="28"/>
        </w:rPr>
      </w:pPr>
      <w:r w:rsidRPr="008D0B3E">
        <w:rPr>
          <w:rFonts w:ascii="仿宋" w:eastAsia="仿宋" w:hAnsi="仿宋" w:cs="仿宋" w:hint="eastAsia"/>
          <w:sz w:val="28"/>
          <w:szCs w:val="28"/>
        </w:rPr>
        <w:t>享有申请行政复议或者提起行政诉讼的权利。</w:t>
      </w:r>
    </w:p>
    <w:p w:rsidR="0028312B" w:rsidRPr="008D0B3E" w:rsidRDefault="00D47EC7">
      <w:pPr>
        <w:spacing w:line="500" w:lineRule="exact"/>
        <w:ind w:firstLineChars="200" w:firstLine="562"/>
        <w:rPr>
          <w:rFonts w:ascii="仿宋" w:eastAsia="仿宋" w:hAnsi="仿宋" w:cs="仿宋"/>
          <w:b/>
          <w:bCs/>
          <w:sz w:val="28"/>
          <w:szCs w:val="28"/>
        </w:rPr>
      </w:pPr>
      <w:r w:rsidRPr="008D0B3E">
        <w:rPr>
          <w:rFonts w:ascii="仿宋" w:eastAsia="仿宋" w:hAnsi="仿宋" w:cs="仿宋" w:hint="eastAsia"/>
          <w:b/>
          <w:bCs/>
          <w:sz w:val="28"/>
          <w:szCs w:val="28"/>
        </w:rPr>
        <w:t xml:space="preserve">2. </w:t>
      </w:r>
      <w:r w:rsidRPr="008D0B3E">
        <w:rPr>
          <w:rFonts w:ascii="仿宋" w:eastAsia="仿宋" w:hAnsi="仿宋" w:cs="仿宋" w:hint="eastAsia"/>
          <w:b/>
          <w:bCs/>
          <w:sz w:val="28"/>
          <w:szCs w:val="28"/>
        </w:rPr>
        <w:t>规定行政许可条件的依据</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w:t>
      </w:r>
      <w:r w:rsidRPr="008D0B3E">
        <w:rPr>
          <w:rFonts w:ascii="仿宋" w:eastAsia="仿宋" w:hAnsi="仿宋" w:cs="仿宋" w:hint="eastAsia"/>
          <w:sz w:val="28"/>
          <w:szCs w:val="28"/>
        </w:rPr>
        <w:t>1</w:t>
      </w:r>
      <w:r w:rsidRPr="008D0B3E">
        <w:rPr>
          <w:rFonts w:ascii="仿宋" w:eastAsia="仿宋" w:hAnsi="仿宋" w:cs="仿宋" w:hint="eastAsia"/>
          <w:sz w:val="28"/>
          <w:szCs w:val="28"/>
        </w:rPr>
        <w:t>）《中华人民共和国食品安全法》</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第三十五条　国家对食品生产经营实行许可制度。从事食品生产、食品销售、餐饮服务，应当依法取得许可。但是，销售食用农产品和仅销售预包装食品的，不需要取得</w:t>
      </w:r>
      <w:r w:rsidRPr="008D0B3E">
        <w:rPr>
          <w:rFonts w:ascii="仿宋" w:eastAsia="仿宋" w:hAnsi="仿宋" w:cs="仿宋" w:hint="eastAsia"/>
          <w:sz w:val="28"/>
          <w:szCs w:val="28"/>
        </w:rPr>
        <w:t>许可。仅销售预包装食品的，应当报所在地县级以上地方人民政府食品安全监督管理部门备案。</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县级以上地方人民政府食品安全监督管理部门应当依照《中华人民共和国行政许可法》的规定，审核申请人提交的本法第三十三条第一款第一项至第四项规定要求的相关资料，必要时对申请人的生产经营场所进行现场核查；对符合规定条件的，准予许可；对不符合规定条件的，不予许可</w:t>
      </w:r>
    </w:p>
    <w:p w:rsidR="0028312B" w:rsidRPr="008D0B3E" w:rsidRDefault="00D47EC7">
      <w:pPr>
        <w:spacing w:line="500" w:lineRule="exact"/>
        <w:rPr>
          <w:rFonts w:ascii="仿宋" w:eastAsia="仿宋" w:hAnsi="仿宋" w:cs="仿宋"/>
          <w:sz w:val="28"/>
          <w:szCs w:val="28"/>
        </w:rPr>
      </w:pPr>
      <w:r w:rsidRPr="008D0B3E">
        <w:rPr>
          <w:rFonts w:ascii="仿宋" w:eastAsia="仿宋" w:hAnsi="仿宋" w:cs="仿宋" w:hint="eastAsia"/>
          <w:sz w:val="28"/>
          <w:szCs w:val="28"/>
        </w:rPr>
        <w:t>并书面说明理由。</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w:t>
      </w:r>
      <w:r w:rsidRPr="008D0B3E">
        <w:rPr>
          <w:rFonts w:ascii="仿宋" w:eastAsia="仿宋" w:hAnsi="仿宋" w:cs="仿宋" w:hint="eastAsia"/>
          <w:sz w:val="28"/>
          <w:szCs w:val="28"/>
        </w:rPr>
        <w:t>2</w:t>
      </w:r>
      <w:r w:rsidRPr="008D0B3E">
        <w:rPr>
          <w:rFonts w:ascii="仿宋" w:eastAsia="仿宋" w:hAnsi="仿宋" w:cs="仿宋" w:hint="eastAsia"/>
          <w:sz w:val="28"/>
          <w:szCs w:val="28"/>
        </w:rPr>
        <w:t>）《食品经营许可管理办法》</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第十一条　申请食品经营许可，应当符合下列条件：</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（一）具有与经营的食品品种、数量相适应的食品原料处理和食</w:t>
      </w:r>
      <w:r w:rsidRPr="008D0B3E">
        <w:rPr>
          <w:rFonts w:ascii="仿宋" w:eastAsia="仿宋" w:hAnsi="仿宋" w:cs="仿宋" w:hint="eastAsia"/>
          <w:sz w:val="28"/>
          <w:szCs w:val="28"/>
        </w:rPr>
        <w:lastRenderedPageBreak/>
        <w:t>品加工、销售、贮存</w:t>
      </w:r>
      <w:r w:rsidRPr="008D0B3E">
        <w:rPr>
          <w:rFonts w:ascii="仿宋" w:eastAsia="仿宋" w:hAnsi="仿宋" w:cs="仿宋" w:hint="eastAsia"/>
          <w:sz w:val="28"/>
          <w:szCs w:val="28"/>
        </w:rPr>
        <w:t>等场所，保持该场所环境整洁，并与有毒、有害场所以及其他污染源保持规定的距离；</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（二）具有与经营的食品品种、数量相适应的经营设备或者设施，有相应的消毒、更衣、盥洗、采光、照明、通风、防腐、防尘、防蝇、防鼠、防虫、洗涤以及处理废水、存放垃圾和废弃物的设备或者设施；</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（三）有专职或者兼职的食品安全管理人员和保证食品安全的规章制度；</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（四）具有合理的设备布局和工艺流程，防止待加工食品与直接入口食品、原料与成品交叉污染，避免食品接触有毒物、不洁物。</w:t>
      </w:r>
    </w:p>
    <w:p w:rsidR="0028312B" w:rsidRPr="008D0B3E" w:rsidRDefault="00D47EC7">
      <w:pPr>
        <w:spacing w:line="500" w:lineRule="exact"/>
        <w:rPr>
          <w:rFonts w:ascii="仿宋" w:eastAsia="仿宋" w:hAnsi="仿宋" w:cs="仿宋"/>
          <w:b/>
          <w:bCs/>
          <w:sz w:val="28"/>
          <w:szCs w:val="28"/>
        </w:rPr>
      </w:pPr>
      <w:r w:rsidRPr="008D0B3E">
        <w:rPr>
          <w:rFonts w:ascii="仿宋" w:eastAsia="仿宋" w:hAnsi="仿宋" w:cs="仿宋" w:hint="eastAsia"/>
          <w:b/>
          <w:bCs/>
          <w:sz w:val="28"/>
          <w:szCs w:val="28"/>
        </w:rPr>
        <w:t>四、行政许可服务对象类型与改革举措</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1. </w:t>
      </w:r>
      <w:r w:rsidRPr="008D0B3E">
        <w:rPr>
          <w:rFonts w:ascii="仿宋" w:eastAsia="仿宋" w:hAnsi="仿宋" w:cs="仿宋" w:hint="eastAsia"/>
          <w:b/>
          <w:bCs/>
          <w:sz w:val="28"/>
          <w:szCs w:val="28"/>
        </w:rPr>
        <w:t>服务对象类型：</w:t>
      </w:r>
      <w:r w:rsidRPr="008D0B3E">
        <w:rPr>
          <w:rFonts w:ascii="仿宋" w:eastAsia="仿宋" w:hAnsi="仿宋" w:cs="仿宋" w:hint="eastAsia"/>
          <w:sz w:val="28"/>
          <w:szCs w:val="28"/>
        </w:rPr>
        <w:t>个体工商户，</w:t>
      </w:r>
      <w:r w:rsidRPr="008D0B3E">
        <w:rPr>
          <w:rFonts w:ascii="仿宋" w:eastAsia="仿宋" w:hAnsi="仿宋" w:cs="仿宋" w:hint="eastAsia"/>
          <w:sz w:val="28"/>
          <w:szCs w:val="28"/>
        </w:rPr>
        <w:t>企业法人，事业单位法人，社会组织法人，非法人企业，行政机关，其他组织</w:t>
      </w:r>
    </w:p>
    <w:p w:rsidR="0028312B" w:rsidRPr="008D0B3E" w:rsidRDefault="00D47EC7">
      <w:pPr>
        <w:spacing w:line="500" w:lineRule="exact"/>
        <w:ind w:firstLineChars="200" w:firstLine="562"/>
        <w:rPr>
          <w:rFonts w:ascii="仿宋" w:eastAsia="仿宋" w:hAnsi="仿宋" w:cs="仿宋"/>
          <w:b/>
          <w:bCs/>
          <w:sz w:val="28"/>
          <w:szCs w:val="28"/>
        </w:rPr>
      </w:pPr>
      <w:r w:rsidRPr="008D0B3E">
        <w:rPr>
          <w:rFonts w:ascii="仿宋" w:eastAsia="仿宋" w:hAnsi="仿宋" w:cs="仿宋" w:hint="eastAsia"/>
          <w:b/>
          <w:bCs/>
          <w:sz w:val="28"/>
          <w:szCs w:val="28"/>
        </w:rPr>
        <w:t xml:space="preserve">2. </w:t>
      </w:r>
      <w:r w:rsidRPr="008D0B3E">
        <w:rPr>
          <w:rFonts w:ascii="仿宋" w:eastAsia="仿宋" w:hAnsi="仿宋" w:cs="仿宋" w:hint="eastAsia"/>
          <w:b/>
          <w:bCs/>
          <w:sz w:val="28"/>
          <w:szCs w:val="28"/>
        </w:rPr>
        <w:t>是否为涉企许可事项：</w:t>
      </w:r>
      <w:r w:rsidRPr="008D0B3E">
        <w:rPr>
          <w:rFonts w:ascii="仿宋" w:eastAsia="仿宋" w:hAnsi="仿宋" w:cs="仿宋" w:hint="eastAsia"/>
          <w:sz w:val="28"/>
          <w:szCs w:val="28"/>
        </w:rPr>
        <w:t>是</w:t>
      </w:r>
    </w:p>
    <w:p w:rsidR="0028312B" w:rsidRPr="008D0B3E" w:rsidRDefault="00D47EC7">
      <w:pPr>
        <w:spacing w:line="500" w:lineRule="exact"/>
        <w:ind w:firstLineChars="200" w:firstLine="562"/>
        <w:rPr>
          <w:rFonts w:ascii="仿宋" w:eastAsia="仿宋" w:hAnsi="仿宋" w:cs="仿宋"/>
          <w:b/>
          <w:bCs/>
          <w:sz w:val="28"/>
          <w:szCs w:val="28"/>
        </w:rPr>
      </w:pPr>
      <w:r w:rsidRPr="008D0B3E">
        <w:rPr>
          <w:rFonts w:ascii="仿宋" w:eastAsia="仿宋" w:hAnsi="仿宋" w:cs="仿宋" w:hint="eastAsia"/>
          <w:b/>
          <w:bCs/>
          <w:sz w:val="28"/>
          <w:szCs w:val="28"/>
        </w:rPr>
        <w:t xml:space="preserve">3. </w:t>
      </w:r>
      <w:r w:rsidRPr="008D0B3E">
        <w:rPr>
          <w:rFonts w:ascii="仿宋" w:eastAsia="仿宋" w:hAnsi="仿宋" w:cs="仿宋" w:hint="eastAsia"/>
          <w:b/>
          <w:bCs/>
          <w:sz w:val="28"/>
          <w:szCs w:val="28"/>
        </w:rPr>
        <w:t>涉企经营许可事项名称：</w:t>
      </w:r>
      <w:r w:rsidRPr="008D0B3E">
        <w:rPr>
          <w:rFonts w:ascii="仿宋" w:eastAsia="仿宋" w:hAnsi="仿宋" w:cs="仿宋" w:hint="eastAsia"/>
          <w:sz w:val="28"/>
          <w:szCs w:val="28"/>
        </w:rPr>
        <w:t>食品经营许可（县级权限）</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4. </w:t>
      </w:r>
      <w:r w:rsidRPr="008D0B3E">
        <w:rPr>
          <w:rFonts w:ascii="仿宋" w:eastAsia="仿宋" w:hAnsi="仿宋" w:cs="仿宋" w:hint="eastAsia"/>
          <w:b/>
          <w:bCs/>
          <w:sz w:val="28"/>
          <w:szCs w:val="28"/>
        </w:rPr>
        <w:t>许可证件名称：</w:t>
      </w:r>
      <w:r w:rsidRPr="008D0B3E">
        <w:rPr>
          <w:rFonts w:ascii="仿宋" w:eastAsia="仿宋" w:hAnsi="仿宋" w:cs="仿宋" w:hint="eastAsia"/>
          <w:sz w:val="28"/>
          <w:szCs w:val="28"/>
        </w:rPr>
        <w:t>食品经营许可证</w:t>
      </w:r>
    </w:p>
    <w:p w:rsidR="0028312B" w:rsidRPr="008D0B3E" w:rsidRDefault="00D47EC7">
      <w:pPr>
        <w:spacing w:line="500" w:lineRule="exact"/>
        <w:ind w:firstLineChars="200" w:firstLine="562"/>
        <w:rPr>
          <w:rFonts w:ascii="仿宋" w:eastAsia="仿宋" w:hAnsi="仿宋" w:cs="仿宋"/>
          <w:b/>
          <w:bCs/>
          <w:sz w:val="28"/>
          <w:szCs w:val="28"/>
        </w:rPr>
      </w:pPr>
      <w:r w:rsidRPr="008D0B3E">
        <w:rPr>
          <w:rFonts w:ascii="仿宋" w:eastAsia="仿宋" w:hAnsi="仿宋" w:cs="仿宋" w:hint="eastAsia"/>
          <w:b/>
          <w:bCs/>
          <w:sz w:val="28"/>
          <w:szCs w:val="28"/>
        </w:rPr>
        <w:t xml:space="preserve">5. </w:t>
      </w:r>
      <w:r w:rsidRPr="008D0B3E">
        <w:rPr>
          <w:rFonts w:ascii="仿宋" w:eastAsia="仿宋" w:hAnsi="仿宋" w:cs="仿宋" w:hint="eastAsia"/>
          <w:b/>
          <w:bCs/>
          <w:sz w:val="28"/>
          <w:szCs w:val="28"/>
        </w:rPr>
        <w:t>改革方式：</w:t>
      </w:r>
      <w:r w:rsidRPr="008D0B3E">
        <w:rPr>
          <w:rFonts w:ascii="仿宋" w:eastAsia="仿宋" w:hAnsi="仿宋" w:cs="仿宋" w:hint="eastAsia"/>
          <w:sz w:val="28"/>
          <w:szCs w:val="28"/>
        </w:rPr>
        <w:t>审批改为备案，优化审批服务</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6. </w:t>
      </w:r>
      <w:r w:rsidRPr="008D0B3E">
        <w:rPr>
          <w:rFonts w:ascii="仿宋" w:eastAsia="仿宋" w:hAnsi="仿宋" w:cs="仿宋" w:hint="eastAsia"/>
          <w:b/>
          <w:bCs/>
          <w:sz w:val="28"/>
          <w:szCs w:val="28"/>
        </w:rPr>
        <w:t>具体改革举措</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w:t>
      </w:r>
      <w:r w:rsidRPr="008D0B3E">
        <w:rPr>
          <w:rFonts w:ascii="仿宋" w:eastAsia="仿宋" w:hAnsi="仿宋" w:cs="仿宋" w:hint="eastAsia"/>
          <w:sz w:val="28"/>
          <w:szCs w:val="28"/>
        </w:rPr>
        <w:t>1</w:t>
      </w:r>
      <w:r w:rsidRPr="008D0B3E">
        <w:rPr>
          <w:rFonts w:ascii="仿宋" w:eastAsia="仿宋" w:hAnsi="仿宋" w:cs="仿宋" w:hint="eastAsia"/>
          <w:sz w:val="28"/>
          <w:szCs w:val="28"/>
        </w:rPr>
        <w:t>）审批改为备案：根据《中华人民共和国食品安全法》</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第三十五条第一款“国家对食品生产经营实行许可制度。从事食品生产、食品销售、餐饮服务，应当依法取得许可。但是，销售食用农产品和仅销售预包装食品的，不需要取得许可。仅销售预包装食品的，应当报所在地县级以上地方人民政府食品安全监督管理部门备案”，以及《国务院关于深化“证照分离”改革</w:t>
      </w:r>
      <w:r w:rsidRPr="008D0B3E">
        <w:rPr>
          <w:rFonts w:ascii="仿宋" w:eastAsia="仿宋" w:hAnsi="仿宋" w:cs="仿宋" w:hint="eastAsia"/>
          <w:sz w:val="28"/>
          <w:szCs w:val="28"/>
        </w:rPr>
        <w:t xml:space="preserve"> </w:t>
      </w:r>
      <w:r w:rsidRPr="008D0B3E">
        <w:rPr>
          <w:rFonts w:ascii="仿宋" w:eastAsia="仿宋" w:hAnsi="仿宋" w:cs="仿宋" w:hint="eastAsia"/>
          <w:sz w:val="28"/>
          <w:szCs w:val="28"/>
        </w:rPr>
        <w:t>进一步激发市场主体发展活力的通知》（国发〔</w:t>
      </w:r>
      <w:r w:rsidRPr="008D0B3E">
        <w:rPr>
          <w:rFonts w:ascii="仿宋" w:eastAsia="仿宋" w:hAnsi="仿宋" w:cs="仿宋" w:hint="eastAsia"/>
          <w:sz w:val="28"/>
          <w:szCs w:val="28"/>
        </w:rPr>
        <w:t>2021</w:t>
      </w:r>
      <w:r w:rsidRPr="008D0B3E">
        <w:rPr>
          <w:rFonts w:ascii="仿宋" w:eastAsia="仿宋" w:hAnsi="仿宋" w:cs="仿宋" w:hint="eastAsia"/>
          <w:sz w:val="28"/>
          <w:szCs w:val="28"/>
        </w:rPr>
        <w:t>〕</w:t>
      </w:r>
      <w:r w:rsidRPr="008D0B3E">
        <w:rPr>
          <w:rFonts w:ascii="仿宋" w:eastAsia="仿宋" w:hAnsi="仿宋" w:cs="仿宋" w:hint="eastAsia"/>
          <w:sz w:val="28"/>
          <w:szCs w:val="28"/>
        </w:rPr>
        <w:t>7</w:t>
      </w:r>
      <w:r w:rsidRPr="008D0B3E">
        <w:rPr>
          <w:rFonts w:ascii="仿宋" w:eastAsia="仿宋" w:hAnsi="仿宋" w:cs="仿宋" w:hint="eastAsia"/>
          <w:sz w:val="28"/>
          <w:szCs w:val="28"/>
        </w:rPr>
        <w:t>号），“食品经营许可（仅销售预包装食品）”由审批改为备案，由县级以上地方市场监管部门负责实施。</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w:t>
      </w:r>
      <w:r w:rsidRPr="008D0B3E">
        <w:rPr>
          <w:rFonts w:ascii="仿宋" w:eastAsia="仿宋" w:hAnsi="仿宋" w:cs="仿宋" w:hint="eastAsia"/>
          <w:sz w:val="28"/>
          <w:szCs w:val="28"/>
        </w:rPr>
        <w:t>2</w:t>
      </w:r>
      <w:r w:rsidRPr="008D0B3E">
        <w:rPr>
          <w:rFonts w:ascii="仿宋" w:eastAsia="仿宋" w:hAnsi="仿宋" w:cs="仿宋" w:hint="eastAsia"/>
          <w:sz w:val="28"/>
          <w:szCs w:val="28"/>
        </w:rPr>
        <w:t>）优化审批服务：根据《国务院关于深化“证照分离”改革</w:t>
      </w:r>
      <w:r w:rsidRPr="008D0B3E">
        <w:rPr>
          <w:rFonts w:ascii="仿宋" w:eastAsia="仿宋" w:hAnsi="仿宋" w:cs="仿宋" w:hint="eastAsia"/>
          <w:sz w:val="28"/>
          <w:szCs w:val="28"/>
        </w:rPr>
        <w:t xml:space="preserve"> </w:t>
      </w:r>
      <w:r w:rsidRPr="008D0B3E">
        <w:rPr>
          <w:rFonts w:ascii="仿宋" w:eastAsia="仿宋" w:hAnsi="仿宋" w:cs="仿宋" w:hint="eastAsia"/>
          <w:sz w:val="28"/>
          <w:szCs w:val="28"/>
        </w:rPr>
        <w:t>进</w:t>
      </w:r>
      <w:r w:rsidRPr="008D0B3E">
        <w:rPr>
          <w:rFonts w:ascii="仿宋" w:eastAsia="仿宋" w:hAnsi="仿宋" w:cs="仿宋" w:hint="eastAsia"/>
          <w:sz w:val="28"/>
          <w:szCs w:val="28"/>
        </w:rPr>
        <w:lastRenderedPageBreak/>
        <w:t>一步激发市场主体发展活力</w:t>
      </w:r>
      <w:r w:rsidRPr="008D0B3E">
        <w:rPr>
          <w:rFonts w:ascii="仿宋" w:eastAsia="仿宋" w:hAnsi="仿宋" w:cs="仿宋" w:hint="eastAsia"/>
          <w:sz w:val="28"/>
          <w:szCs w:val="28"/>
        </w:rPr>
        <w:t>的通知》（国发〔</w:t>
      </w:r>
      <w:r w:rsidRPr="008D0B3E">
        <w:rPr>
          <w:rFonts w:ascii="仿宋" w:eastAsia="仿宋" w:hAnsi="仿宋" w:cs="仿宋" w:hint="eastAsia"/>
          <w:sz w:val="28"/>
          <w:szCs w:val="28"/>
        </w:rPr>
        <w:t>2021</w:t>
      </w:r>
      <w:r w:rsidRPr="008D0B3E">
        <w:rPr>
          <w:rFonts w:ascii="仿宋" w:eastAsia="仿宋" w:hAnsi="仿宋" w:cs="仿宋" w:hint="eastAsia"/>
          <w:sz w:val="28"/>
          <w:szCs w:val="28"/>
        </w:rPr>
        <w:t>〕</w:t>
      </w:r>
      <w:r w:rsidRPr="008D0B3E">
        <w:rPr>
          <w:rFonts w:ascii="仿宋" w:eastAsia="仿宋" w:hAnsi="仿宋" w:cs="仿宋" w:hint="eastAsia"/>
          <w:sz w:val="28"/>
          <w:szCs w:val="28"/>
        </w:rPr>
        <w:t>7</w:t>
      </w:r>
      <w:r w:rsidRPr="008D0B3E">
        <w:rPr>
          <w:rFonts w:ascii="仿宋" w:eastAsia="仿宋" w:hAnsi="仿宋" w:cs="仿宋" w:hint="eastAsia"/>
          <w:sz w:val="28"/>
          <w:szCs w:val="28"/>
        </w:rPr>
        <w:t>号），对“食品经营许可（除仅销售预包装食品外）”，由县级以上地方市场监管部门在全国范围内优化审批服务：①不再要求申请人提供营业执照复印件。②餐饮服务经营者销售预包装食品（特殊食品除外）的，不需要申请在许可证上标注销售类食品经营项目。</w:t>
      </w:r>
    </w:p>
    <w:p w:rsidR="0028312B" w:rsidRPr="008D0B3E" w:rsidRDefault="00D47EC7">
      <w:pPr>
        <w:spacing w:line="500" w:lineRule="exact"/>
        <w:ind w:firstLineChars="200" w:firstLine="562"/>
        <w:rPr>
          <w:rFonts w:ascii="仿宋" w:eastAsia="仿宋" w:hAnsi="仿宋" w:cs="仿宋"/>
          <w:b/>
          <w:bCs/>
          <w:sz w:val="28"/>
          <w:szCs w:val="28"/>
        </w:rPr>
      </w:pPr>
      <w:r w:rsidRPr="008D0B3E">
        <w:rPr>
          <w:rFonts w:ascii="仿宋" w:eastAsia="仿宋" w:hAnsi="仿宋" w:cs="仿宋" w:hint="eastAsia"/>
          <w:b/>
          <w:bCs/>
          <w:sz w:val="28"/>
          <w:szCs w:val="28"/>
        </w:rPr>
        <w:t xml:space="preserve">7. </w:t>
      </w:r>
      <w:r w:rsidRPr="008D0B3E">
        <w:rPr>
          <w:rFonts w:ascii="仿宋" w:eastAsia="仿宋" w:hAnsi="仿宋" w:cs="仿宋" w:hint="eastAsia"/>
          <w:b/>
          <w:bCs/>
          <w:sz w:val="28"/>
          <w:szCs w:val="28"/>
        </w:rPr>
        <w:t>加强事中事后监管措施</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w:t>
      </w:r>
      <w:r w:rsidRPr="008D0B3E">
        <w:rPr>
          <w:rFonts w:ascii="仿宋" w:eastAsia="仿宋" w:hAnsi="仿宋" w:cs="仿宋" w:hint="eastAsia"/>
          <w:sz w:val="28"/>
          <w:szCs w:val="28"/>
        </w:rPr>
        <w:t>1</w:t>
      </w:r>
      <w:r w:rsidRPr="008D0B3E">
        <w:rPr>
          <w:rFonts w:ascii="仿宋" w:eastAsia="仿宋" w:hAnsi="仿宋" w:cs="仿宋" w:hint="eastAsia"/>
          <w:sz w:val="28"/>
          <w:szCs w:val="28"/>
        </w:rPr>
        <w:t>）审批改为备案：①对备案企业加强监督检查，重点检查备案信息与实际情况是否相符、备案企业是否经营预包装食品以外的其他食品，依法严厉打击违规经营行为。②加强食品销售风险分级管理和信用监管，将虚假备案、违规经营等信息记入企业</w:t>
      </w:r>
      <w:r w:rsidRPr="008D0B3E">
        <w:rPr>
          <w:rFonts w:ascii="仿宋" w:eastAsia="仿宋" w:hAnsi="仿宋" w:cs="仿宋" w:hint="eastAsia"/>
          <w:sz w:val="28"/>
          <w:szCs w:val="28"/>
        </w:rPr>
        <w:t>食品安全信用记录，依法依规对失信主体开展失信惩戒，依法查处违法违规行为。③畅通投诉举报渠道，强化社会监督。</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w:t>
      </w:r>
      <w:r w:rsidRPr="008D0B3E">
        <w:rPr>
          <w:rFonts w:ascii="仿宋" w:eastAsia="仿宋" w:hAnsi="仿宋" w:cs="仿宋" w:hint="eastAsia"/>
          <w:sz w:val="28"/>
          <w:szCs w:val="28"/>
        </w:rPr>
        <w:t>2</w:t>
      </w:r>
      <w:r w:rsidRPr="008D0B3E">
        <w:rPr>
          <w:rFonts w:ascii="仿宋" w:eastAsia="仿宋" w:hAnsi="仿宋" w:cs="仿宋" w:hint="eastAsia"/>
          <w:sz w:val="28"/>
          <w:szCs w:val="28"/>
        </w:rPr>
        <w:t>）优化审批服务：①严格执行有关法律法规和标准，发挥网格化管理的优势，发现违法违规行为要依法严查重处并公开结果。②加强信用监管，依法向社会公布食品经营企业信用状况，依法依规对失信主体开展联合惩戒。</w:t>
      </w:r>
    </w:p>
    <w:p w:rsidR="0028312B" w:rsidRPr="008D0B3E" w:rsidRDefault="00D47EC7">
      <w:pPr>
        <w:spacing w:line="500" w:lineRule="exact"/>
        <w:rPr>
          <w:rFonts w:ascii="仿宋" w:eastAsia="仿宋" w:hAnsi="仿宋" w:cs="仿宋"/>
          <w:b/>
          <w:bCs/>
          <w:sz w:val="28"/>
          <w:szCs w:val="28"/>
        </w:rPr>
      </w:pPr>
      <w:r w:rsidRPr="008D0B3E">
        <w:rPr>
          <w:rFonts w:ascii="仿宋" w:eastAsia="仿宋" w:hAnsi="仿宋" w:cs="仿宋" w:hint="eastAsia"/>
          <w:b/>
          <w:bCs/>
          <w:sz w:val="28"/>
          <w:szCs w:val="28"/>
        </w:rPr>
        <w:t>五、申请材料</w:t>
      </w:r>
    </w:p>
    <w:p w:rsidR="0028312B" w:rsidRPr="008D0B3E" w:rsidRDefault="00D47EC7">
      <w:pPr>
        <w:spacing w:line="500" w:lineRule="exact"/>
        <w:ind w:firstLineChars="200" w:firstLine="562"/>
        <w:rPr>
          <w:rFonts w:ascii="仿宋" w:eastAsia="仿宋" w:hAnsi="仿宋" w:cs="仿宋"/>
          <w:b/>
          <w:bCs/>
          <w:sz w:val="28"/>
          <w:szCs w:val="28"/>
        </w:rPr>
      </w:pPr>
      <w:r w:rsidRPr="008D0B3E">
        <w:rPr>
          <w:rFonts w:ascii="仿宋" w:eastAsia="仿宋" w:hAnsi="仿宋" w:cs="仿宋" w:hint="eastAsia"/>
          <w:b/>
          <w:bCs/>
          <w:sz w:val="28"/>
          <w:szCs w:val="28"/>
        </w:rPr>
        <w:t xml:space="preserve">1. </w:t>
      </w:r>
      <w:r w:rsidRPr="008D0B3E">
        <w:rPr>
          <w:rFonts w:ascii="仿宋" w:eastAsia="仿宋" w:hAnsi="仿宋" w:cs="仿宋" w:hint="eastAsia"/>
          <w:b/>
          <w:bCs/>
          <w:sz w:val="28"/>
          <w:szCs w:val="28"/>
        </w:rPr>
        <w:t>申请材料名称</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w:t>
      </w:r>
      <w:r w:rsidRPr="008D0B3E">
        <w:rPr>
          <w:rFonts w:ascii="仿宋" w:eastAsia="仿宋" w:hAnsi="仿宋" w:cs="仿宋" w:hint="eastAsia"/>
          <w:sz w:val="28"/>
          <w:szCs w:val="28"/>
        </w:rPr>
        <w:t>1</w:t>
      </w:r>
      <w:r w:rsidRPr="008D0B3E">
        <w:rPr>
          <w:rFonts w:ascii="仿宋" w:eastAsia="仿宋" w:hAnsi="仿宋" w:cs="仿宋" w:hint="eastAsia"/>
          <w:sz w:val="28"/>
          <w:szCs w:val="28"/>
        </w:rPr>
        <w:t>）《食品经营许可证》申请书；</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w:t>
      </w:r>
      <w:r w:rsidRPr="008D0B3E">
        <w:rPr>
          <w:rFonts w:ascii="仿宋" w:eastAsia="仿宋" w:hAnsi="仿宋" w:cs="仿宋" w:hint="eastAsia"/>
          <w:sz w:val="28"/>
          <w:szCs w:val="28"/>
        </w:rPr>
        <w:t>2</w:t>
      </w:r>
      <w:r w:rsidRPr="008D0B3E">
        <w:rPr>
          <w:rFonts w:ascii="仿宋" w:eastAsia="仿宋" w:hAnsi="仿宋" w:cs="仿宋" w:hint="eastAsia"/>
          <w:sz w:val="28"/>
          <w:szCs w:val="28"/>
        </w:rPr>
        <w:t>）主体资格证明文件（营业执照除外）复印件，也可以电子核验的方式取代；</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w:t>
      </w:r>
      <w:r w:rsidRPr="008D0B3E">
        <w:rPr>
          <w:rFonts w:ascii="仿宋" w:eastAsia="仿宋" w:hAnsi="仿宋" w:cs="仿宋" w:hint="eastAsia"/>
          <w:sz w:val="28"/>
          <w:szCs w:val="28"/>
        </w:rPr>
        <w:t>3</w:t>
      </w:r>
      <w:r w:rsidRPr="008D0B3E">
        <w:rPr>
          <w:rFonts w:ascii="仿宋" w:eastAsia="仿宋" w:hAnsi="仿宋" w:cs="仿宋" w:hint="eastAsia"/>
          <w:sz w:val="28"/>
          <w:szCs w:val="28"/>
        </w:rPr>
        <w:t>）与食品经营相适应的主要设备设施布局、操作流程等文件；</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w:t>
      </w:r>
      <w:r w:rsidRPr="008D0B3E">
        <w:rPr>
          <w:rFonts w:ascii="仿宋" w:eastAsia="仿宋" w:hAnsi="仿宋" w:cs="仿宋" w:hint="eastAsia"/>
          <w:sz w:val="28"/>
          <w:szCs w:val="28"/>
        </w:rPr>
        <w:t>4</w:t>
      </w:r>
      <w:r w:rsidRPr="008D0B3E">
        <w:rPr>
          <w:rFonts w:ascii="仿宋" w:eastAsia="仿宋" w:hAnsi="仿宋" w:cs="仿宋" w:hint="eastAsia"/>
          <w:sz w:val="28"/>
          <w:szCs w:val="28"/>
        </w:rPr>
        <w:t>）食品安全自查、从业人员健康管理、进货查验记录、食品安全事故处置等保证食品安全的规章制度；</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w:t>
      </w:r>
      <w:r w:rsidRPr="008D0B3E">
        <w:rPr>
          <w:rFonts w:ascii="仿宋" w:eastAsia="仿宋" w:hAnsi="仿宋" w:cs="仿宋" w:hint="eastAsia"/>
          <w:sz w:val="28"/>
          <w:szCs w:val="28"/>
        </w:rPr>
        <w:t>5</w:t>
      </w:r>
      <w:r w:rsidRPr="008D0B3E">
        <w:rPr>
          <w:rFonts w:ascii="仿宋" w:eastAsia="仿宋" w:hAnsi="仿宋" w:cs="仿宋" w:hint="eastAsia"/>
          <w:sz w:val="28"/>
          <w:szCs w:val="28"/>
        </w:rPr>
        <w:t>）利用自动售货设备从事食品销售的，申请人还应当提交自动售货设备的产品合格证明、具体放置地点，经营者名称、住所、联系方式、食品经营许可证的公示方法等材料；</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lastRenderedPageBreak/>
        <w:t>（</w:t>
      </w:r>
      <w:r w:rsidRPr="008D0B3E">
        <w:rPr>
          <w:rFonts w:ascii="仿宋" w:eastAsia="仿宋" w:hAnsi="仿宋" w:cs="仿宋" w:hint="eastAsia"/>
          <w:sz w:val="28"/>
          <w:szCs w:val="28"/>
        </w:rPr>
        <w:t>6</w:t>
      </w:r>
      <w:r w:rsidRPr="008D0B3E">
        <w:rPr>
          <w:rFonts w:ascii="仿宋" w:eastAsia="仿宋" w:hAnsi="仿宋" w:cs="仿宋" w:hint="eastAsia"/>
          <w:sz w:val="28"/>
          <w:szCs w:val="28"/>
        </w:rPr>
        <w:t>）申请人委托他人办理食品经营许可申请的，代理人应当提交授权委托书以及代理人的身份证明文件。</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2. </w:t>
      </w:r>
      <w:r w:rsidRPr="008D0B3E">
        <w:rPr>
          <w:rFonts w:ascii="仿宋" w:eastAsia="仿宋" w:hAnsi="仿宋" w:cs="仿宋" w:hint="eastAsia"/>
          <w:b/>
          <w:bCs/>
          <w:sz w:val="28"/>
          <w:szCs w:val="28"/>
        </w:rPr>
        <w:t>规定申请材料的依据</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w:t>
      </w:r>
      <w:r w:rsidRPr="008D0B3E">
        <w:rPr>
          <w:rFonts w:ascii="仿宋" w:eastAsia="仿宋" w:hAnsi="仿宋" w:cs="仿宋" w:hint="eastAsia"/>
          <w:sz w:val="28"/>
          <w:szCs w:val="28"/>
        </w:rPr>
        <w:t>1</w:t>
      </w:r>
      <w:r w:rsidRPr="008D0B3E">
        <w:rPr>
          <w:rFonts w:ascii="仿宋" w:eastAsia="仿宋" w:hAnsi="仿宋" w:cs="仿宋" w:hint="eastAsia"/>
          <w:sz w:val="28"/>
          <w:szCs w:val="28"/>
        </w:rPr>
        <w:t>）《市场监管总局关于充分发挥职能作用落实深化“证照分离”改革任务的通知》（国市监注发〔</w:t>
      </w:r>
      <w:r w:rsidRPr="008D0B3E">
        <w:rPr>
          <w:rFonts w:ascii="仿宋" w:eastAsia="仿宋" w:hAnsi="仿宋" w:cs="仿宋" w:hint="eastAsia"/>
          <w:sz w:val="28"/>
          <w:szCs w:val="28"/>
        </w:rPr>
        <w:t>2021</w:t>
      </w:r>
      <w:r w:rsidRPr="008D0B3E">
        <w:rPr>
          <w:rFonts w:ascii="仿宋" w:eastAsia="仿宋" w:hAnsi="仿宋" w:cs="仿宋" w:hint="eastAsia"/>
          <w:sz w:val="28"/>
          <w:szCs w:val="28"/>
        </w:rPr>
        <w:t>〕</w:t>
      </w:r>
      <w:r w:rsidRPr="008D0B3E">
        <w:rPr>
          <w:rFonts w:ascii="仿宋" w:eastAsia="仿宋" w:hAnsi="仿宋" w:cs="仿宋" w:hint="eastAsia"/>
          <w:sz w:val="28"/>
          <w:szCs w:val="28"/>
        </w:rPr>
        <w:t>31</w:t>
      </w:r>
      <w:r w:rsidRPr="008D0B3E">
        <w:rPr>
          <w:rFonts w:ascii="仿宋" w:eastAsia="仿宋" w:hAnsi="仿宋" w:cs="仿宋" w:hint="eastAsia"/>
          <w:sz w:val="28"/>
          <w:szCs w:val="28"/>
        </w:rPr>
        <w:t>号）附件</w:t>
      </w:r>
      <w:r w:rsidRPr="008D0B3E">
        <w:rPr>
          <w:rFonts w:ascii="仿宋" w:eastAsia="仿宋" w:hAnsi="仿宋" w:cs="仿宋" w:hint="eastAsia"/>
          <w:sz w:val="28"/>
          <w:szCs w:val="28"/>
        </w:rPr>
        <w:t>1</w:t>
      </w:r>
      <w:r w:rsidRPr="008D0B3E">
        <w:rPr>
          <w:rFonts w:ascii="仿宋" w:eastAsia="仿宋" w:hAnsi="仿宋" w:cs="仿宋" w:hint="eastAsia"/>
          <w:sz w:val="28"/>
          <w:szCs w:val="28"/>
        </w:rPr>
        <w:t>《市场监管部门涉企经营许可事项改革清单（</w:t>
      </w:r>
      <w:r w:rsidRPr="008D0B3E">
        <w:rPr>
          <w:rFonts w:ascii="仿宋" w:eastAsia="仿宋" w:hAnsi="仿宋" w:cs="仿宋" w:hint="eastAsia"/>
          <w:sz w:val="28"/>
          <w:szCs w:val="28"/>
        </w:rPr>
        <w:t>2021</w:t>
      </w:r>
      <w:r w:rsidRPr="008D0B3E">
        <w:rPr>
          <w:rFonts w:ascii="仿宋" w:eastAsia="仿宋" w:hAnsi="仿宋" w:cs="仿宋" w:hint="eastAsia"/>
          <w:sz w:val="28"/>
          <w:szCs w:val="28"/>
        </w:rPr>
        <w:t>全国版）》第十三项食品经营许可（除仅销售预包装食品外）中（五）材料要求：①食品经营许可申请书；②主体资格证明文件（营业执照除外）复印件，也可以电子核验的方式取代；③与食品经营相适应的主要设备设施布局、操作流程等文件；④食品安全自查、从业人员健康管理、进货查验记录、食品安全事故处置等保证食品安全的规章制度。</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w:t>
      </w:r>
      <w:r w:rsidRPr="008D0B3E">
        <w:rPr>
          <w:rFonts w:ascii="仿宋" w:eastAsia="仿宋" w:hAnsi="仿宋" w:cs="仿宋" w:hint="eastAsia"/>
          <w:sz w:val="28"/>
          <w:szCs w:val="28"/>
        </w:rPr>
        <w:t>2</w:t>
      </w:r>
      <w:r w:rsidRPr="008D0B3E">
        <w:rPr>
          <w:rFonts w:ascii="仿宋" w:eastAsia="仿宋" w:hAnsi="仿宋" w:cs="仿宋" w:hint="eastAsia"/>
          <w:sz w:val="28"/>
          <w:szCs w:val="28"/>
        </w:rPr>
        <w:t>）《食品经营许可管理办法》</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 xml:space="preserve">第十二条　</w:t>
      </w:r>
      <w:r w:rsidRPr="008D0B3E">
        <w:rPr>
          <w:rFonts w:ascii="仿宋" w:eastAsia="仿宋" w:hAnsi="仿宋" w:cs="仿宋" w:hint="eastAsia"/>
          <w:sz w:val="28"/>
          <w:szCs w:val="28"/>
        </w:rPr>
        <w:t>利用自动售货设备从事食品销售的，申请人还应当提交自动售货设备的产品合格证明、具体放置地点，经营者名称、住所、联系方式、食品经营许可证的公示方法等材料。</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申请人委托他人办理食品经营许可申请的，代理人应当提交授权委托书以及代理人的身份证明文件。</w:t>
      </w:r>
    </w:p>
    <w:p w:rsidR="0028312B" w:rsidRPr="008D0B3E" w:rsidRDefault="00D47EC7">
      <w:pPr>
        <w:spacing w:line="500" w:lineRule="exact"/>
        <w:rPr>
          <w:rFonts w:ascii="仿宋" w:eastAsia="仿宋" w:hAnsi="仿宋" w:cs="仿宋"/>
          <w:b/>
          <w:bCs/>
          <w:sz w:val="28"/>
          <w:szCs w:val="28"/>
        </w:rPr>
      </w:pPr>
      <w:r w:rsidRPr="008D0B3E">
        <w:rPr>
          <w:rFonts w:ascii="仿宋" w:eastAsia="仿宋" w:hAnsi="仿宋" w:cs="仿宋" w:hint="eastAsia"/>
          <w:b/>
          <w:bCs/>
          <w:sz w:val="28"/>
          <w:szCs w:val="28"/>
        </w:rPr>
        <w:t>六、中介服务</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1. </w:t>
      </w:r>
      <w:r w:rsidRPr="008D0B3E">
        <w:rPr>
          <w:rFonts w:ascii="仿宋" w:eastAsia="仿宋" w:hAnsi="仿宋" w:cs="仿宋" w:hint="eastAsia"/>
          <w:b/>
          <w:bCs/>
          <w:sz w:val="28"/>
          <w:szCs w:val="28"/>
        </w:rPr>
        <w:t>有无法定中介服务事项：</w:t>
      </w:r>
      <w:r w:rsidRPr="008D0B3E">
        <w:rPr>
          <w:rFonts w:ascii="仿宋" w:eastAsia="仿宋" w:hAnsi="仿宋" w:cs="仿宋" w:hint="eastAsia"/>
          <w:sz w:val="28"/>
          <w:szCs w:val="28"/>
        </w:rPr>
        <w:t>无</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2. </w:t>
      </w:r>
      <w:r w:rsidRPr="008D0B3E">
        <w:rPr>
          <w:rFonts w:ascii="仿宋" w:eastAsia="仿宋" w:hAnsi="仿宋" w:cs="仿宋" w:hint="eastAsia"/>
          <w:b/>
          <w:bCs/>
          <w:sz w:val="28"/>
          <w:szCs w:val="28"/>
        </w:rPr>
        <w:t>中介服务事项名称：</w:t>
      </w:r>
      <w:r w:rsidRPr="008D0B3E">
        <w:rPr>
          <w:rFonts w:ascii="仿宋" w:eastAsia="仿宋" w:hAnsi="仿宋" w:cs="仿宋" w:hint="eastAsia"/>
          <w:sz w:val="28"/>
          <w:szCs w:val="28"/>
        </w:rPr>
        <w:t>无</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3. </w:t>
      </w:r>
      <w:r w:rsidRPr="008D0B3E">
        <w:rPr>
          <w:rFonts w:ascii="仿宋" w:eastAsia="仿宋" w:hAnsi="仿宋" w:cs="仿宋" w:hint="eastAsia"/>
          <w:b/>
          <w:bCs/>
          <w:sz w:val="28"/>
          <w:szCs w:val="28"/>
        </w:rPr>
        <w:t>设定中介服务事项的依据：</w:t>
      </w:r>
      <w:r w:rsidRPr="008D0B3E">
        <w:rPr>
          <w:rFonts w:ascii="仿宋" w:eastAsia="仿宋" w:hAnsi="仿宋" w:cs="仿宋" w:hint="eastAsia"/>
          <w:sz w:val="28"/>
          <w:szCs w:val="28"/>
        </w:rPr>
        <w:t>无</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4. </w:t>
      </w:r>
      <w:r w:rsidRPr="008D0B3E">
        <w:rPr>
          <w:rFonts w:ascii="仿宋" w:eastAsia="仿宋" w:hAnsi="仿宋" w:cs="仿宋" w:hint="eastAsia"/>
          <w:b/>
          <w:bCs/>
          <w:sz w:val="28"/>
          <w:szCs w:val="28"/>
        </w:rPr>
        <w:t>提供中介服务的机构：</w:t>
      </w:r>
      <w:r w:rsidRPr="008D0B3E">
        <w:rPr>
          <w:rFonts w:ascii="仿宋" w:eastAsia="仿宋" w:hAnsi="仿宋" w:cs="仿宋" w:hint="eastAsia"/>
          <w:sz w:val="28"/>
          <w:szCs w:val="28"/>
        </w:rPr>
        <w:t>无</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5. </w:t>
      </w:r>
      <w:r w:rsidRPr="008D0B3E">
        <w:rPr>
          <w:rFonts w:ascii="仿宋" w:eastAsia="仿宋" w:hAnsi="仿宋" w:cs="仿宋" w:hint="eastAsia"/>
          <w:b/>
          <w:bCs/>
          <w:sz w:val="28"/>
          <w:szCs w:val="28"/>
        </w:rPr>
        <w:t>中介服务事项的收费性质：</w:t>
      </w:r>
      <w:r w:rsidRPr="008D0B3E">
        <w:rPr>
          <w:rFonts w:ascii="仿宋" w:eastAsia="仿宋" w:hAnsi="仿宋" w:cs="仿宋" w:hint="eastAsia"/>
          <w:sz w:val="28"/>
          <w:szCs w:val="28"/>
        </w:rPr>
        <w:t>无</w:t>
      </w:r>
    </w:p>
    <w:p w:rsidR="0028312B" w:rsidRPr="008D0B3E" w:rsidRDefault="00D47EC7">
      <w:pPr>
        <w:spacing w:line="500" w:lineRule="exact"/>
        <w:rPr>
          <w:rFonts w:ascii="仿宋" w:eastAsia="仿宋" w:hAnsi="仿宋" w:cs="仿宋"/>
          <w:b/>
          <w:bCs/>
          <w:sz w:val="28"/>
          <w:szCs w:val="28"/>
        </w:rPr>
      </w:pPr>
      <w:r w:rsidRPr="008D0B3E">
        <w:rPr>
          <w:rFonts w:ascii="仿宋" w:eastAsia="仿宋" w:hAnsi="仿宋" w:cs="仿宋" w:hint="eastAsia"/>
          <w:b/>
          <w:bCs/>
          <w:sz w:val="28"/>
          <w:szCs w:val="28"/>
        </w:rPr>
        <w:t>七、审批程序</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1. </w:t>
      </w:r>
      <w:r w:rsidRPr="008D0B3E">
        <w:rPr>
          <w:rFonts w:ascii="仿宋" w:eastAsia="仿宋" w:hAnsi="仿宋" w:cs="仿宋" w:hint="eastAsia"/>
          <w:b/>
          <w:bCs/>
          <w:sz w:val="28"/>
          <w:szCs w:val="28"/>
        </w:rPr>
        <w:t>办理行政许可的程序环节</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w:t>
      </w:r>
      <w:r w:rsidRPr="008D0B3E">
        <w:rPr>
          <w:rFonts w:ascii="仿宋" w:eastAsia="仿宋" w:hAnsi="仿宋" w:cs="仿宋" w:hint="eastAsia"/>
          <w:sz w:val="28"/>
          <w:szCs w:val="28"/>
        </w:rPr>
        <w:t>1</w:t>
      </w:r>
      <w:r w:rsidRPr="008D0B3E">
        <w:rPr>
          <w:rFonts w:ascii="仿宋" w:eastAsia="仿宋" w:hAnsi="仿宋" w:cs="仿宋" w:hint="eastAsia"/>
          <w:sz w:val="28"/>
          <w:szCs w:val="28"/>
        </w:rPr>
        <w:t>）申请人申请</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w:t>
      </w:r>
      <w:r w:rsidRPr="008D0B3E">
        <w:rPr>
          <w:rFonts w:ascii="仿宋" w:eastAsia="仿宋" w:hAnsi="仿宋" w:cs="仿宋" w:hint="eastAsia"/>
          <w:sz w:val="28"/>
          <w:szCs w:val="28"/>
        </w:rPr>
        <w:t>2</w:t>
      </w:r>
      <w:r w:rsidRPr="008D0B3E">
        <w:rPr>
          <w:rFonts w:ascii="仿宋" w:eastAsia="仿宋" w:hAnsi="仿宋" w:cs="仿宋" w:hint="eastAsia"/>
          <w:sz w:val="28"/>
          <w:szCs w:val="28"/>
        </w:rPr>
        <w:t>）审批机构受理</w:t>
      </w:r>
      <w:r w:rsidRPr="008D0B3E">
        <w:rPr>
          <w:rFonts w:ascii="仿宋" w:eastAsia="仿宋" w:hAnsi="仿宋" w:cs="仿宋" w:hint="eastAsia"/>
          <w:sz w:val="28"/>
          <w:szCs w:val="28"/>
        </w:rPr>
        <w:t xml:space="preserve"> / </w:t>
      </w:r>
      <w:r w:rsidRPr="008D0B3E">
        <w:rPr>
          <w:rFonts w:ascii="仿宋" w:eastAsia="仿宋" w:hAnsi="仿宋" w:cs="仿宋" w:hint="eastAsia"/>
          <w:sz w:val="28"/>
          <w:szCs w:val="28"/>
        </w:rPr>
        <w:t>不予受理</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lastRenderedPageBreak/>
        <w:t>（</w:t>
      </w:r>
      <w:r w:rsidRPr="008D0B3E">
        <w:rPr>
          <w:rFonts w:ascii="仿宋" w:eastAsia="仿宋" w:hAnsi="仿宋" w:cs="仿宋" w:hint="eastAsia"/>
          <w:sz w:val="28"/>
          <w:szCs w:val="28"/>
        </w:rPr>
        <w:t>3</w:t>
      </w:r>
      <w:r w:rsidRPr="008D0B3E">
        <w:rPr>
          <w:rFonts w:ascii="仿宋" w:eastAsia="仿宋" w:hAnsi="仿宋" w:cs="仿宋" w:hint="eastAsia"/>
          <w:sz w:val="28"/>
          <w:szCs w:val="28"/>
        </w:rPr>
        <w:t>）审批机构审查</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w:t>
      </w:r>
      <w:r w:rsidRPr="008D0B3E">
        <w:rPr>
          <w:rFonts w:ascii="仿宋" w:eastAsia="仿宋" w:hAnsi="仿宋" w:cs="仿宋" w:hint="eastAsia"/>
          <w:sz w:val="28"/>
          <w:szCs w:val="28"/>
        </w:rPr>
        <w:t>4</w:t>
      </w:r>
      <w:r w:rsidRPr="008D0B3E">
        <w:rPr>
          <w:rFonts w:ascii="仿宋" w:eastAsia="仿宋" w:hAnsi="仿宋" w:cs="仿宋" w:hint="eastAsia"/>
          <w:sz w:val="28"/>
          <w:szCs w:val="28"/>
        </w:rPr>
        <w:t>）决定核发许可证</w:t>
      </w:r>
      <w:r w:rsidRPr="008D0B3E">
        <w:rPr>
          <w:rFonts w:ascii="仿宋" w:eastAsia="仿宋" w:hAnsi="仿宋" w:cs="仿宋" w:hint="eastAsia"/>
          <w:sz w:val="28"/>
          <w:szCs w:val="28"/>
        </w:rPr>
        <w:t xml:space="preserve"> / </w:t>
      </w:r>
      <w:r w:rsidRPr="008D0B3E">
        <w:rPr>
          <w:rFonts w:ascii="仿宋" w:eastAsia="仿宋" w:hAnsi="仿宋" w:cs="仿宋" w:hint="eastAsia"/>
          <w:sz w:val="28"/>
          <w:szCs w:val="28"/>
        </w:rPr>
        <w:t>不予核发许可证</w:t>
      </w:r>
    </w:p>
    <w:p w:rsidR="0028312B" w:rsidRPr="008D0B3E" w:rsidRDefault="00D47EC7">
      <w:pPr>
        <w:spacing w:line="500" w:lineRule="exact"/>
        <w:ind w:firstLineChars="200" w:firstLine="562"/>
        <w:rPr>
          <w:rFonts w:ascii="仿宋" w:eastAsia="仿宋" w:hAnsi="仿宋" w:cs="仿宋"/>
          <w:b/>
          <w:bCs/>
          <w:sz w:val="28"/>
          <w:szCs w:val="28"/>
        </w:rPr>
      </w:pPr>
      <w:r w:rsidRPr="008D0B3E">
        <w:rPr>
          <w:rFonts w:ascii="仿宋" w:eastAsia="仿宋" w:hAnsi="仿宋" w:cs="仿宋" w:hint="eastAsia"/>
          <w:b/>
          <w:bCs/>
          <w:sz w:val="28"/>
          <w:szCs w:val="28"/>
        </w:rPr>
        <w:t xml:space="preserve">2. </w:t>
      </w:r>
      <w:r w:rsidRPr="008D0B3E">
        <w:rPr>
          <w:rFonts w:ascii="仿宋" w:eastAsia="仿宋" w:hAnsi="仿宋" w:cs="仿宋" w:hint="eastAsia"/>
          <w:b/>
          <w:bCs/>
          <w:sz w:val="28"/>
          <w:szCs w:val="28"/>
        </w:rPr>
        <w:t>规定行政许可程序的依据</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w:t>
      </w:r>
      <w:r w:rsidRPr="008D0B3E">
        <w:rPr>
          <w:rFonts w:ascii="仿宋" w:eastAsia="仿宋" w:hAnsi="仿宋" w:cs="仿宋" w:hint="eastAsia"/>
          <w:sz w:val="28"/>
          <w:szCs w:val="28"/>
        </w:rPr>
        <w:t>1</w:t>
      </w:r>
      <w:r w:rsidRPr="008D0B3E">
        <w:rPr>
          <w:rFonts w:ascii="仿宋" w:eastAsia="仿宋" w:hAnsi="仿宋" w:cs="仿宋" w:hint="eastAsia"/>
          <w:sz w:val="28"/>
          <w:szCs w:val="28"/>
        </w:rPr>
        <w:t>）《市场监管总局关于充分发挥职能作用落实深化“证照分离”改革任务的通知》（国市监注发〔</w:t>
      </w:r>
      <w:r w:rsidRPr="008D0B3E">
        <w:rPr>
          <w:rFonts w:ascii="仿宋" w:eastAsia="仿宋" w:hAnsi="仿宋" w:cs="仿宋" w:hint="eastAsia"/>
          <w:sz w:val="28"/>
          <w:szCs w:val="28"/>
        </w:rPr>
        <w:t>2021</w:t>
      </w:r>
      <w:r w:rsidRPr="008D0B3E">
        <w:rPr>
          <w:rFonts w:ascii="仿宋" w:eastAsia="仿宋" w:hAnsi="仿宋" w:cs="仿宋" w:hint="eastAsia"/>
          <w:sz w:val="28"/>
          <w:szCs w:val="28"/>
        </w:rPr>
        <w:t>〕</w:t>
      </w:r>
      <w:r w:rsidRPr="008D0B3E">
        <w:rPr>
          <w:rFonts w:ascii="仿宋" w:eastAsia="仿宋" w:hAnsi="仿宋" w:cs="仿宋" w:hint="eastAsia"/>
          <w:sz w:val="28"/>
          <w:szCs w:val="28"/>
        </w:rPr>
        <w:t>31</w:t>
      </w:r>
      <w:r w:rsidRPr="008D0B3E">
        <w:rPr>
          <w:rFonts w:ascii="仿宋" w:eastAsia="仿宋" w:hAnsi="仿宋" w:cs="仿宋" w:hint="eastAsia"/>
          <w:sz w:val="28"/>
          <w:szCs w:val="28"/>
        </w:rPr>
        <w:t>号）附件</w:t>
      </w:r>
      <w:r w:rsidRPr="008D0B3E">
        <w:rPr>
          <w:rFonts w:ascii="仿宋" w:eastAsia="仿宋" w:hAnsi="仿宋" w:cs="仿宋" w:hint="eastAsia"/>
          <w:sz w:val="28"/>
          <w:szCs w:val="28"/>
        </w:rPr>
        <w:t>1</w:t>
      </w:r>
      <w:r w:rsidRPr="008D0B3E">
        <w:rPr>
          <w:rFonts w:ascii="仿宋" w:eastAsia="仿宋" w:hAnsi="仿宋" w:cs="仿宋" w:hint="eastAsia"/>
          <w:sz w:val="28"/>
          <w:szCs w:val="28"/>
        </w:rPr>
        <w:t>《市场监管部门涉企经营许可事项改革清单（</w:t>
      </w:r>
      <w:r w:rsidRPr="008D0B3E">
        <w:rPr>
          <w:rFonts w:ascii="仿宋" w:eastAsia="仿宋" w:hAnsi="仿宋" w:cs="仿宋" w:hint="eastAsia"/>
          <w:sz w:val="28"/>
          <w:szCs w:val="28"/>
        </w:rPr>
        <w:t>2021</w:t>
      </w:r>
      <w:r w:rsidRPr="008D0B3E">
        <w:rPr>
          <w:rFonts w:ascii="仿宋" w:eastAsia="仿宋" w:hAnsi="仿宋" w:cs="仿宋" w:hint="eastAsia"/>
          <w:sz w:val="28"/>
          <w:szCs w:val="28"/>
        </w:rPr>
        <w:t>全国版）》第十三项食品经营许可（除仅销售预包装食品外）中（五）材料要求：①食品经营许可申请书；②主体资格证明文件（营业执照除外）复印件，也可以电子核验的方式取代；③与食品经营相适应的主要设备设施布局、操作流程等文件；④食品安全自查、从业人员健康管理、进货查验记录、食品安全事故处置等保证食品安全的规章制度。</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w:t>
      </w:r>
      <w:r w:rsidRPr="008D0B3E">
        <w:rPr>
          <w:rFonts w:ascii="仿宋" w:eastAsia="仿宋" w:hAnsi="仿宋" w:cs="仿宋" w:hint="eastAsia"/>
          <w:sz w:val="28"/>
          <w:szCs w:val="28"/>
        </w:rPr>
        <w:t>2</w:t>
      </w:r>
      <w:r w:rsidRPr="008D0B3E">
        <w:rPr>
          <w:rFonts w:ascii="仿宋" w:eastAsia="仿宋" w:hAnsi="仿宋" w:cs="仿宋" w:hint="eastAsia"/>
          <w:sz w:val="28"/>
          <w:szCs w:val="28"/>
        </w:rPr>
        <w:t>）《食品经营许可管理办法》</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 xml:space="preserve">第十二条　</w:t>
      </w:r>
      <w:r w:rsidRPr="008D0B3E">
        <w:rPr>
          <w:rFonts w:ascii="仿宋" w:eastAsia="仿宋" w:hAnsi="仿宋" w:cs="仿宋" w:hint="eastAsia"/>
          <w:sz w:val="28"/>
          <w:szCs w:val="28"/>
        </w:rPr>
        <w:t>利用自动售货设备从事食品销售的，申请人还应当提交自动售货设备的产品合格证明、具体放置地点，经营者名称、住所、联系方式、食品经营许可证的公示方法等材料。</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申请人委托他人办理食品经营许可申请的，代理人应当提交授权委托书以及代理人的身份证明文件。</w:t>
      </w:r>
    </w:p>
    <w:p w:rsidR="0028312B" w:rsidRPr="008D0B3E" w:rsidRDefault="00D47EC7">
      <w:pPr>
        <w:numPr>
          <w:ilvl w:val="0"/>
          <w:numId w:val="1"/>
        </w:num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《食品经营许可管理办法》</w:t>
      </w:r>
    </w:p>
    <w:p w:rsidR="0028312B" w:rsidRPr="008D0B3E" w:rsidRDefault="00D47EC7">
      <w:pPr>
        <w:numPr>
          <w:ilvl w:val="0"/>
          <w:numId w:val="1"/>
        </w:num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第十四条　县级以上地方市场监督管理部门对申请人提出的食品经营许可申请，应当根据下列情况分别作出处理：</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（一）申请事项依法不需要取得食品经营许可的，应当即时告知申请人不受理。</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（二）申请事项依法不属于市场监督管理部门职权范围的，应当即时作出不予受</w:t>
      </w:r>
      <w:r w:rsidRPr="008D0B3E">
        <w:rPr>
          <w:rFonts w:ascii="仿宋" w:eastAsia="仿宋" w:hAnsi="仿宋" w:cs="仿宋" w:hint="eastAsia"/>
          <w:sz w:val="28"/>
          <w:szCs w:val="28"/>
        </w:rPr>
        <w:t>理的决定，并告知申请人向有关行政机关申请。</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（三）申请材料存在可以当场更正的错误的，应当允许申请人当场更正，由申请人在更正处签名或者盖章，注明更正日期。</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（四）申请材料不齐全或者不符合法定形式的，应当当场或者在</w:t>
      </w:r>
      <w:r w:rsidRPr="008D0B3E">
        <w:rPr>
          <w:rFonts w:ascii="仿宋" w:eastAsia="仿宋" w:hAnsi="仿宋" w:cs="仿宋" w:hint="eastAsia"/>
          <w:sz w:val="28"/>
          <w:szCs w:val="28"/>
        </w:rPr>
        <w:lastRenderedPageBreak/>
        <w:t>5</w:t>
      </w:r>
      <w:r w:rsidRPr="008D0B3E">
        <w:rPr>
          <w:rFonts w:ascii="仿宋" w:eastAsia="仿宋" w:hAnsi="仿宋" w:cs="仿宋" w:hint="eastAsia"/>
          <w:sz w:val="28"/>
          <w:szCs w:val="28"/>
        </w:rPr>
        <w:t>个工作日内一次告知申请人需要补正的全部内容。当场告知的，应当将申请材料退回申请人；在</w:t>
      </w:r>
      <w:r w:rsidRPr="008D0B3E">
        <w:rPr>
          <w:rFonts w:ascii="仿宋" w:eastAsia="仿宋" w:hAnsi="仿宋" w:cs="仿宋" w:hint="eastAsia"/>
          <w:sz w:val="28"/>
          <w:szCs w:val="28"/>
        </w:rPr>
        <w:t>5</w:t>
      </w:r>
      <w:r w:rsidRPr="008D0B3E">
        <w:rPr>
          <w:rFonts w:ascii="仿宋" w:eastAsia="仿宋" w:hAnsi="仿宋" w:cs="仿宋" w:hint="eastAsia"/>
          <w:sz w:val="28"/>
          <w:szCs w:val="28"/>
        </w:rPr>
        <w:t>个工作日内告知的，应当收取申请材料并出具收到申请材料的凭据。逾期不告知的，自收到申请材料之日起即为受理。</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（五）申请材料齐全、符合法定形式，或者申请人按照要求提交全部补正材料的，应当受理食品经营许可申请。</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w:t>
      </w:r>
      <w:r w:rsidRPr="008D0B3E">
        <w:rPr>
          <w:rFonts w:ascii="仿宋" w:eastAsia="仿宋" w:hAnsi="仿宋" w:cs="仿宋" w:hint="eastAsia"/>
          <w:sz w:val="28"/>
          <w:szCs w:val="28"/>
        </w:rPr>
        <w:t>4</w:t>
      </w:r>
      <w:r w:rsidRPr="008D0B3E">
        <w:rPr>
          <w:rFonts w:ascii="仿宋" w:eastAsia="仿宋" w:hAnsi="仿宋" w:cs="仿宋" w:hint="eastAsia"/>
          <w:sz w:val="28"/>
          <w:szCs w:val="28"/>
        </w:rPr>
        <w:t>）《</w:t>
      </w:r>
      <w:r w:rsidRPr="008D0B3E">
        <w:rPr>
          <w:rFonts w:ascii="仿宋" w:eastAsia="仿宋" w:hAnsi="仿宋" w:cs="仿宋" w:hint="eastAsia"/>
          <w:sz w:val="28"/>
          <w:szCs w:val="28"/>
        </w:rPr>
        <w:t>食品经营许可管理办法》</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第十五条　县级以上地方市场监督管理部门对申请人提出的申请决定予以受理的，应当出具受理通知书；决定不予受理的，应当出具不予受理通知书，说明不予受理的理由，并告知申请人依法享有申请行政复议或者提起行政诉讼的权利。</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w:t>
      </w:r>
      <w:r w:rsidRPr="008D0B3E">
        <w:rPr>
          <w:rFonts w:ascii="仿宋" w:eastAsia="仿宋" w:hAnsi="仿宋" w:cs="仿宋" w:hint="eastAsia"/>
          <w:sz w:val="28"/>
          <w:szCs w:val="28"/>
        </w:rPr>
        <w:t>5</w:t>
      </w:r>
      <w:r w:rsidRPr="008D0B3E">
        <w:rPr>
          <w:rFonts w:ascii="仿宋" w:eastAsia="仿宋" w:hAnsi="仿宋" w:cs="仿宋" w:hint="eastAsia"/>
          <w:sz w:val="28"/>
          <w:szCs w:val="28"/>
        </w:rPr>
        <w:t>）《食品经营许可管理办法》</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第十六条　县级以上地方市场监督管理部门应当对申请人提交的许可申请材料进行审查。需要对申请材料的实质内容进行核实的，应当进行现场核查。仅申请预包装食品销售（不含冷藏冷冻食品）的，以及食品经营许可变更不改变设施和布局的，可以不进行现场核查。</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现场核查</w:t>
      </w:r>
      <w:r w:rsidRPr="008D0B3E">
        <w:rPr>
          <w:rFonts w:ascii="仿宋" w:eastAsia="仿宋" w:hAnsi="仿宋" w:cs="仿宋" w:hint="eastAsia"/>
          <w:sz w:val="28"/>
          <w:szCs w:val="28"/>
        </w:rPr>
        <w:t>应当由符合要求的核查人员进行。核查人员不得少于</w:t>
      </w:r>
      <w:r w:rsidRPr="008D0B3E">
        <w:rPr>
          <w:rFonts w:ascii="仿宋" w:eastAsia="仿宋" w:hAnsi="仿宋" w:cs="仿宋" w:hint="eastAsia"/>
          <w:sz w:val="28"/>
          <w:szCs w:val="28"/>
        </w:rPr>
        <w:t>2</w:t>
      </w:r>
      <w:r w:rsidRPr="008D0B3E">
        <w:rPr>
          <w:rFonts w:ascii="仿宋" w:eastAsia="仿宋" w:hAnsi="仿宋" w:cs="仿宋" w:hint="eastAsia"/>
          <w:sz w:val="28"/>
          <w:szCs w:val="28"/>
        </w:rPr>
        <w:t>人。</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核查人员应当出示有效证件，填写食品经营许可现场核查表，制作现场核查记录，经申请人核对无误后，由核查人员和申请人在核查表和记录上签名或者盖章。申请人拒绝签名或者盖章的，核查人员应当注明情况。</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市场监督管理部门可以委托下级市场监督管理部门，对受理的食品经营许可申请进行现场核查。</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核查人员应当自接受现场核查任务之日起</w:t>
      </w:r>
      <w:r w:rsidRPr="008D0B3E">
        <w:rPr>
          <w:rFonts w:ascii="仿宋" w:eastAsia="仿宋" w:hAnsi="仿宋" w:cs="仿宋" w:hint="eastAsia"/>
          <w:sz w:val="28"/>
          <w:szCs w:val="28"/>
        </w:rPr>
        <w:t>10</w:t>
      </w:r>
      <w:r w:rsidRPr="008D0B3E">
        <w:rPr>
          <w:rFonts w:ascii="仿宋" w:eastAsia="仿宋" w:hAnsi="仿宋" w:cs="仿宋" w:hint="eastAsia"/>
          <w:sz w:val="28"/>
          <w:szCs w:val="28"/>
        </w:rPr>
        <w:t>个工作日内，完成对经营场所的现场核查。</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w:t>
      </w:r>
      <w:r w:rsidRPr="008D0B3E">
        <w:rPr>
          <w:rFonts w:ascii="仿宋" w:eastAsia="仿宋" w:hAnsi="仿宋" w:cs="仿宋" w:hint="eastAsia"/>
          <w:sz w:val="28"/>
          <w:szCs w:val="28"/>
        </w:rPr>
        <w:t>6</w:t>
      </w:r>
      <w:r w:rsidRPr="008D0B3E">
        <w:rPr>
          <w:rFonts w:ascii="仿宋" w:eastAsia="仿宋" w:hAnsi="仿宋" w:cs="仿宋" w:hint="eastAsia"/>
          <w:sz w:val="28"/>
          <w:szCs w:val="28"/>
        </w:rPr>
        <w:t>）《食品经营许可管理办法》</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lastRenderedPageBreak/>
        <w:t>第十七条　除可以当场作出行政许可决定的外，县级以上地方市场监督管理部门应当自受理申请之日起</w:t>
      </w:r>
      <w:r w:rsidRPr="008D0B3E">
        <w:rPr>
          <w:rFonts w:ascii="仿宋" w:eastAsia="仿宋" w:hAnsi="仿宋" w:cs="仿宋" w:hint="eastAsia"/>
          <w:sz w:val="28"/>
          <w:szCs w:val="28"/>
        </w:rPr>
        <w:t>20</w:t>
      </w:r>
      <w:r w:rsidRPr="008D0B3E">
        <w:rPr>
          <w:rFonts w:ascii="仿宋" w:eastAsia="仿宋" w:hAnsi="仿宋" w:cs="仿宋" w:hint="eastAsia"/>
          <w:sz w:val="28"/>
          <w:szCs w:val="28"/>
        </w:rPr>
        <w:t>个工作日内作出是否准予行政许可的决定。因特殊原因需要延长期限的，经本行政机关负责人批准，可以延长</w:t>
      </w:r>
      <w:r w:rsidRPr="008D0B3E">
        <w:rPr>
          <w:rFonts w:ascii="仿宋" w:eastAsia="仿宋" w:hAnsi="仿宋" w:cs="仿宋" w:hint="eastAsia"/>
          <w:sz w:val="28"/>
          <w:szCs w:val="28"/>
        </w:rPr>
        <w:t>10</w:t>
      </w:r>
      <w:r w:rsidRPr="008D0B3E">
        <w:rPr>
          <w:rFonts w:ascii="仿宋" w:eastAsia="仿宋" w:hAnsi="仿宋" w:cs="仿宋" w:hint="eastAsia"/>
          <w:sz w:val="28"/>
          <w:szCs w:val="28"/>
        </w:rPr>
        <w:t>个工作日，并应当将延长期限的理由告知申请人。</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w:t>
      </w:r>
      <w:r w:rsidRPr="008D0B3E">
        <w:rPr>
          <w:rFonts w:ascii="仿宋" w:eastAsia="仿宋" w:hAnsi="仿宋" w:cs="仿宋" w:hint="eastAsia"/>
          <w:sz w:val="28"/>
          <w:szCs w:val="28"/>
        </w:rPr>
        <w:t>7</w:t>
      </w:r>
      <w:r w:rsidRPr="008D0B3E">
        <w:rPr>
          <w:rFonts w:ascii="仿宋" w:eastAsia="仿宋" w:hAnsi="仿宋" w:cs="仿宋" w:hint="eastAsia"/>
          <w:sz w:val="28"/>
          <w:szCs w:val="28"/>
        </w:rPr>
        <w:t>）《食品经营许可管理办法》</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第十八条　县级以上地方市场监督管理部门应当根据申请材料审查和现场核查等情况，对符合条件的，作出准予经营许可的决定，并自作出决定之日起</w:t>
      </w:r>
      <w:r w:rsidRPr="008D0B3E">
        <w:rPr>
          <w:rFonts w:ascii="仿宋" w:eastAsia="仿宋" w:hAnsi="仿宋" w:cs="仿宋" w:hint="eastAsia"/>
          <w:sz w:val="28"/>
          <w:szCs w:val="28"/>
        </w:rPr>
        <w:t>10</w:t>
      </w:r>
      <w:r w:rsidRPr="008D0B3E">
        <w:rPr>
          <w:rFonts w:ascii="仿宋" w:eastAsia="仿宋" w:hAnsi="仿宋" w:cs="仿宋" w:hint="eastAsia"/>
          <w:sz w:val="28"/>
          <w:szCs w:val="28"/>
        </w:rPr>
        <w:t>个工作日内向申请人颁发食品经营许可证；对不符合条件的，应当及时作出不予许可的书面决定并说明理由，同时告知</w:t>
      </w:r>
      <w:r w:rsidRPr="008D0B3E">
        <w:rPr>
          <w:rFonts w:ascii="仿宋" w:eastAsia="仿宋" w:hAnsi="仿宋" w:cs="仿宋" w:hint="eastAsia"/>
          <w:sz w:val="28"/>
          <w:szCs w:val="28"/>
        </w:rPr>
        <w:t>申请人依法享有申请行政复议或者提起行政诉讼的权利。</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w:t>
      </w:r>
      <w:r w:rsidRPr="008D0B3E">
        <w:rPr>
          <w:rFonts w:ascii="仿宋" w:eastAsia="仿宋" w:hAnsi="仿宋" w:cs="仿宋" w:hint="eastAsia"/>
          <w:sz w:val="28"/>
          <w:szCs w:val="28"/>
        </w:rPr>
        <w:t>8</w:t>
      </w:r>
      <w:r w:rsidRPr="008D0B3E">
        <w:rPr>
          <w:rFonts w:ascii="仿宋" w:eastAsia="仿宋" w:hAnsi="仿宋" w:cs="仿宋" w:hint="eastAsia"/>
          <w:sz w:val="28"/>
          <w:szCs w:val="28"/>
        </w:rPr>
        <w:t>）《食品经营许可管理办法》</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第二十条　县级以上地方市场监督管理部门认为食品经营许可申请涉及公共利益的重大事项，需要听证的，应当向社会公告并举行听证。</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w:t>
      </w:r>
      <w:r w:rsidRPr="008D0B3E">
        <w:rPr>
          <w:rFonts w:ascii="仿宋" w:eastAsia="仿宋" w:hAnsi="仿宋" w:cs="仿宋" w:hint="eastAsia"/>
          <w:sz w:val="28"/>
          <w:szCs w:val="28"/>
        </w:rPr>
        <w:t>9</w:t>
      </w:r>
      <w:r w:rsidRPr="008D0B3E">
        <w:rPr>
          <w:rFonts w:ascii="仿宋" w:eastAsia="仿宋" w:hAnsi="仿宋" w:cs="仿宋" w:hint="eastAsia"/>
          <w:sz w:val="28"/>
          <w:szCs w:val="28"/>
        </w:rPr>
        <w:t>）《食品经营许可管理办法》</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第二十一条　食品经营许可直接涉及申请人与他人之间重大利益关系的，县级以上地方市场监督管理部门在作出行政许可决定前，应当告知申请人、利害关系人享有要求听证的权利。</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申请人、利害关系人在被告知听证权利之日起</w:t>
      </w:r>
      <w:r w:rsidRPr="008D0B3E">
        <w:rPr>
          <w:rFonts w:ascii="仿宋" w:eastAsia="仿宋" w:hAnsi="仿宋" w:cs="仿宋" w:hint="eastAsia"/>
          <w:sz w:val="28"/>
          <w:szCs w:val="28"/>
        </w:rPr>
        <w:t>5</w:t>
      </w:r>
      <w:r w:rsidRPr="008D0B3E">
        <w:rPr>
          <w:rFonts w:ascii="仿宋" w:eastAsia="仿宋" w:hAnsi="仿宋" w:cs="仿宋" w:hint="eastAsia"/>
          <w:sz w:val="28"/>
          <w:szCs w:val="28"/>
        </w:rPr>
        <w:t>个工作日内提出听证申请的，市场监督管理部门应当在</w:t>
      </w:r>
      <w:r w:rsidRPr="008D0B3E">
        <w:rPr>
          <w:rFonts w:ascii="仿宋" w:eastAsia="仿宋" w:hAnsi="仿宋" w:cs="仿宋" w:hint="eastAsia"/>
          <w:sz w:val="28"/>
          <w:szCs w:val="28"/>
        </w:rPr>
        <w:t>20</w:t>
      </w:r>
      <w:r w:rsidRPr="008D0B3E">
        <w:rPr>
          <w:rFonts w:ascii="仿宋" w:eastAsia="仿宋" w:hAnsi="仿宋" w:cs="仿宋" w:hint="eastAsia"/>
          <w:sz w:val="28"/>
          <w:szCs w:val="28"/>
        </w:rPr>
        <w:t>个工作日内组织听证</w:t>
      </w:r>
      <w:r w:rsidRPr="008D0B3E">
        <w:rPr>
          <w:rFonts w:ascii="仿宋" w:eastAsia="仿宋" w:hAnsi="仿宋" w:cs="仿宋" w:hint="eastAsia"/>
          <w:sz w:val="28"/>
          <w:szCs w:val="28"/>
        </w:rPr>
        <w:t>。听证期限不计算在行政许可审查期限之内。</w:t>
      </w:r>
    </w:p>
    <w:p w:rsidR="0028312B" w:rsidRPr="008D0B3E" w:rsidRDefault="00D47EC7">
      <w:pPr>
        <w:spacing w:line="500" w:lineRule="exact"/>
        <w:ind w:firstLineChars="200" w:firstLine="562"/>
        <w:rPr>
          <w:rFonts w:ascii="仿宋" w:eastAsia="仿宋" w:hAnsi="仿宋" w:cs="仿宋"/>
          <w:b/>
          <w:bCs/>
          <w:sz w:val="28"/>
          <w:szCs w:val="28"/>
        </w:rPr>
      </w:pPr>
      <w:r w:rsidRPr="008D0B3E">
        <w:rPr>
          <w:rFonts w:ascii="仿宋" w:eastAsia="仿宋" w:hAnsi="仿宋" w:cs="仿宋" w:hint="eastAsia"/>
          <w:b/>
          <w:bCs/>
          <w:sz w:val="28"/>
          <w:szCs w:val="28"/>
        </w:rPr>
        <w:t xml:space="preserve">3. </w:t>
      </w:r>
      <w:r w:rsidRPr="008D0B3E">
        <w:rPr>
          <w:rFonts w:ascii="仿宋" w:eastAsia="仿宋" w:hAnsi="仿宋" w:cs="仿宋" w:hint="eastAsia"/>
          <w:b/>
          <w:bCs/>
          <w:sz w:val="28"/>
          <w:szCs w:val="28"/>
        </w:rPr>
        <w:t>是否需要现场勘验：</w:t>
      </w:r>
      <w:r w:rsidRPr="008D0B3E">
        <w:rPr>
          <w:rFonts w:ascii="仿宋" w:eastAsia="仿宋" w:hAnsi="仿宋" w:cs="仿宋" w:hint="eastAsia"/>
          <w:sz w:val="28"/>
          <w:szCs w:val="28"/>
        </w:rPr>
        <w:t>部分情况下开展</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4. </w:t>
      </w:r>
      <w:r w:rsidRPr="008D0B3E">
        <w:rPr>
          <w:rFonts w:ascii="仿宋" w:eastAsia="仿宋" w:hAnsi="仿宋" w:cs="仿宋" w:hint="eastAsia"/>
          <w:b/>
          <w:bCs/>
          <w:sz w:val="28"/>
          <w:szCs w:val="28"/>
        </w:rPr>
        <w:t>是否需要组织听证：</w:t>
      </w:r>
      <w:r w:rsidRPr="008D0B3E">
        <w:rPr>
          <w:rFonts w:ascii="仿宋" w:eastAsia="仿宋" w:hAnsi="仿宋" w:cs="仿宋" w:hint="eastAsia"/>
          <w:sz w:val="28"/>
          <w:szCs w:val="28"/>
        </w:rPr>
        <w:t>部分情况下开展</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5. </w:t>
      </w:r>
      <w:r w:rsidRPr="008D0B3E">
        <w:rPr>
          <w:rFonts w:ascii="仿宋" w:eastAsia="仿宋" w:hAnsi="仿宋" w:cs="仿宋" w:hint="eastAsia"/>
          <w:b/>
          <w:bCs/>
          <w:sz w:val="28"/>
          <w:szCs w:val="28"/>
        </w:rPr>
        <w:t>是否需要招标、拍卖、挂牌交易：</w:t>
      </w:r>
      <w:r w:rsidRPr="008D0B3E">
        <w:rPr>
          <w:rFonts w:ascii="仿宋" w:eastAsia="仿宋" w:hAnsi="仿宋" w:cs="仿宋" w:hint="eastAsia"/>
          <w:sz w:val="28"/>
          <w:szCs w:val="28"/>
        </w:rPr>
        <w:t>否</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6. </w:t>
      </w:r>
      <w:r w:rsidRPr="008D0B3E">
        <w:rPr>
          <w:rFonts w:ascii="仿宋" w:eastAsia="仿宋" w:hAnsi="仿宋" w:cs="仿宋" w:hint="eastAsia"/>
          <w:b/>
          <w:bCs/>
          <w:sz w:val="28"/>
          <w:szCs w:val="28"/>
        </w:rPr>
        <w:t>是否需要检验、检测、检疫：</w:t>
      </w:r>
      <w:r w:rsidRPr="008D0B3E">
        <w:rPr>
          <w:rFonts w:ascii="仿宋" w:eastAsia="仿宋" w:hAnsi="仿宋" w:cs="仿宋" w:hint="eastAsia"/>
          <w:sz w:val="28"/>
          <w:szCs w:val="28"/>
        </w:rPr>
        <w:t>否</w:t>
      </w:r>
    </w:p>
    <w:p w:rsidR="0028312B" w:rsidRPr="008D0B3E" w:rsidRDefault="00D47EC7">
      <w:pPr>
        <w:spacing w:line="500" w:lineRule="exact"/>
        <w:ind w:firstLineChars="200" w:firstLine="562"/>
        <w:rPr>
          <w:rFonts w:ascii="仿宋" w:eastAsia="仿宋" w:hAnsi="仿宋" w:cs="仿宋"/>
          <w:b/>
          <w:bCs/>
          <w:sz w:val="28"/>
          <w:szCs w:val="28"/>
        </w:rPr>
      </w:pPr>
      <w:r w:rsidRPr="008D0B3E">
        <w:rPr>
          <w:rFonts w:ascii="仿宋" w:eastAsia="仿宋" w:hAnsi="仿宋" w:cs="仿宋" w:hint="eastAsia"/>
          <w:b/>
          <w:bCs/>
          <w:sz w:val="28"/>
          <w:szCs w:val="28"/>
        </w:rPr>
        <w:t xml:space="preserve">7. </w:t>
      </w:r>
      <w:r w:rsidRPr="008D0B3E">
        <w:rPr>
          <w:rFonts w:ascii="仿宋" w:eastAsia="仿宋" w:hAnsi="仿宋" w:cs="仿宋" w:hint="eastAsia"/>
          <w:b/>
          <w:bCs/>
          <w:sz w:val="28"/>
          <w:szCs w:val="28"/>
        </w:rPr>
        <w:t>是否需要鉴定：</w:t>
      </w:r>
      <w:r w:rsidRPr="008D0B3E">
        <w:rPr>
          <w:rFonts w:ascii="仿宋" w:eastAsia="仿宋" w:hAnsi="仿宋" w:cs="仿宋" w:hint="eastAsia"/>
          <w:sz w:val="28"/>
          <w:szCs w:val="28"/>
        </w:rPr>
        <w:t>否</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8. </w:t>
      </w:r>
      <w:r w:rsidRPr="008D0B3E">
        <w:rPr>
          <w:rFonts w:ascii="仿宋" w:eastAsia="仿宋" w:hAnsi="仿宋" w:cs="仿宋" w:hint="eastAsia"/>
          <w:b/>
          <w:bCs/>
          <w:sz w:val="28"/>
          <w:szCs w:val="28"/>
        </w:rPr>
        <w:t>是否需要专家评审：</w:t>
      </w:r>
      <w:r w:rsidRPr="008D0B3E">
        <w:rPr>
          <w:rFonts w:ascii="仿宋" w:eastAsia="仿宋" w:hAnsi="仿宋" w:cs="仿宋" w:hint="eastAsia"/>
          <w:sz w:val="28"/>
          <w:szCs w:val="28"/>
        </w:rPr>
        <w:t>否</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lastRenderedPageBreak/>
        <w:t xml:space="preserve">9. </w:t>
      </w:r>
      <w:r w:rsidRPr="008D0B3E">
        <w:rPr>
          <w:rFonts w:ascii="仿宋" w:eastAsia="仿宋" w:hAnsi="仿宋" w:cs="仿宋" w:hint="eastAsia"/>
          <w:b/>
          <w:bCs/>
          <w:sz w:val="28"/>
          <w:szCs w:val="28"/>
        </w:rPr>
        <w:t>是否需要向社会公示：</w:t>
      </w:r>
      <w:r w:rsidRPr="008D0B3E">
        <w:rPr>
          <w:rFonts w:ascii="仿宋" w:eastAsia="仿宋" w:hAnsi="仿宋" w:cs="仿宋" w:hint="eastAsia"/>
          <w:sz w:val="28"/>
          <w:szCs w:val="28"/>
        </w:rPr>
        <w:t>否</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10. </w:t>
      </w:r>
      <w:r w:rsidRPr="008D0B3E">
        <w:rPr>
          <w:rFonts w:ascii="仿宋" w:eastAsia="仿宋" w:hAnsi="仿宋" w:cs="仿宋" w:hint="eastAsia"/>
          <w:b/>
          <w:bCs/>
          <w:sz w:val="28"/>
          <w:szCs w:val="28"/>
        </w:rPr>
        <w:t>是否实行告知承诺办理：</w:t>
      </w:r>
      <w:r w:rsidRPr="008D0B3E">
        <w:rPr>
          <w:rFonts w:ascii="仿宋" w:eastAsia="仿宋" w:hAnsi="仿宋" w:cs="仿宋" w:hint="eastAsia"/>
          <w:sz w:val="28"/>
          <w:szCs w:val="28"/>
        </w:rPr>
        <w:t>部分情况下开展</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11. </w:t>
      </w:r>
      <w:r w:rsidRPr="008D0B3E">
        <w:rPr>
          <w:rFonts w:ascii="仿宋" w:eastAsia="仿宋" w:hAnsi="仿宋" w:cs="仿宋" w:hint="eastAsia"/>
          <w:b/>
          <w:bCs/>
          <w:sz w:val="28"/>
          <w:szCs w:val="28"/>
        </w:rPr>
        <w:t>审批机关是否委托服务机构开展技术性服务：</w:t>
      </w:r>
      <w:r w:rsidRPr="008D0B3E">
        <w:rPr>
          <w:rFonts w:ascii="仿宋" w:eastAsia="仿宋" w:hAnsi="仿宋" w:cs="仿宋" w:hint="eastAsia"/>
          <w:sz w:val="28"/>
          <w:szCs w:val="28"/>
        </w:rPr>
        <w:t>否</w:t>
      </w:r>
    </w:p>
    <w:p w:rsidR="0028312B" w:rsidRPr="008D0B3E" w:rsidRDefault="00D47EC7">
      <w:pPr>
        <w:spacing w:line="500" w:lineRule="exact"/>
        <w:rPr>
          <w:rFonts w:ascii="仿宋" w:eastAsia="仿宋" w:hAnsi="仿宋" w:cs="仿宋"/>
          <w:b/>
          <w:bCs/>
          <w:sz w:val="28"/>
          <w:szCs w:val="28"/>
        </w:rPr>
      </w:pPr>
      <w:r w:rsidRPr="008D0B3E">
        <w:rPr>
          <w:rFonts w:ascii="仿宋" w:eastAsia="仿宋" w:hAnsi="仿宋" w:cs="仿宋" w:hint="eastAsia"/>
          <w:b/>
          <w:bCs/>
          <w:sz w:val="28"/>
          <w:szCs w:val="28"/>
        </w:rPr>
        <w:t>八、受理和审批时限</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1. </w:t>
      </w:r>
      <w:r w:rsidRPr="008D0B3E">
        <w:rPr>
          <w:rFonts w:ascii="仿宋" w:eastAsia="仿宋" w:hAnsi="仿宋" w:cs="仿宋" w:hint="eastAsia"/>
          <w:b/>
          <w:bCs/>
          <w:sz w:val="28"/>
          <w:szCs w:val="28"/>
        </w:rPr>
        <w:t>承诺受理时限：</w:t>
      </w:r>
      <w:r w:rsidRPr="008D0B3E">
        <w:rPr>
          <w:rFonts w:ascii="仿宋" w:eastAsia="仿宋" w:hAnsi="仿宋" w:cs="仿宋" w:hint="eastAsia"/>
          <w:sz w:val="28"/>
          <w:szCs w:val="28"/>
        </w:rPr>
        <w:t>5</w:t>
      </w:r>
      <w:r w:rsidRPr="008D0B3E">
        <w:rPr>
          <w:rFonts w:ascii="仿宋" w:eastAsia="仿宋" w:hAnsi="仿宋" w:cs="仿宋" w:hint="eastAsia"/>
          <w:sz w:val="28"/>
          <w:szCs w:val="28"/>
        </w:rPr>
        <w:t>个工作日</w:t>
      </w:r>
    </w:p>
    <w:p w:rsidR="0028312B" w:rsidRPr="008D0B3E" w:rsidRDefault="00D47EC7">
      <w:pPr>
        <w:spacing w:line="500" w:lineRule="exact"/>
        <w:ind w:firstLineChars="200" w:firstLine="562"/>
        <w:rPr>
          <w:rFonts w:ascii="仿宋" w:eastAsia="仿宋" w:hAnsi="仿宋" w:cs="仿宋"/>
          <w:b/>
          <w:bCs/>
          <w:sz w:val="28"/>
          <w:szCs w:val="28"/>
        </w:rPr>
      </w:pPr>
      <w:r w:rsidRPr="008D0B3E">
        <w:rPr>
          <w:rFonts w:ascii="仿宋" w:eastAsia="仿宋" w:hAnsi="仿宋" w:cs="仿宋" w:hint="eastAsia"/>
          <w:b/>
          <w:bCs/>
          <w:sz w:val="28"/>
          <w:szCs w:val="28"/>
        </w:rPr>
        <w:t xml:space="preserve">2. </w:t>
      </w:r>
      <w:r w:rsidRPr="008D0B3E">
        <w:rPr>
          <w:rFonts w:ascii="仿宋" w:eastAsia="仿宋" w:hAnsi="仿宋" w:cs="仿宋" w:hint="eastAsia"/>
          <w:b/>
          <w:bCs/>
          <w:sz w:val="28"/>
          <w:szCs w:val="28"/>
        </w:rPr>
        <w:t>法定审批时限：</w:t>
      </w:r>
      <w:r w:rsidRPr="008D0B3E">
        <w:rPr>
          <w:rFonts w:ascii="仿宋" w:eastAsia="仿宋" w:hAnsi="仿宋" w:cs="仿宋" w:hint="eastAsia"/>
          <w:b/>
          <w:bCs/>
          <w:sz w:val="28"/>
          <w:szCs w:val="28"/>
        </w:rPr>
        <w:t>20</w:t>
      </w:r>
      <w:r w:rsidRPr="008D0B3E">
        <w:rPr>
          <w:rFonts w:ascii="仿宋" w:eastAsia="仿宋" w:hAnsi="仿宋" w:cs="仿宋" w:hint="eastAsia"/>
          <w:b/>
          <w:bCs/>
          <w:sz w:val="28"/>
          <w:szCs w:val="28"/>
        </w:rPr>
        <w:t>个工作日</w:t>
      </w:r>
    </w:p>
    <w:p w:rsidR="0028312B" w:rsidRPr="008D0B3E" w:rsidRDefault="00D47EC7">
      <w:pPr>
        <w:spacing w:line="500" w:lineRule="exact"/>
        <w:ind w:firstLineChars="200" w:firstLine="562"/>
        <w:rPr>
          <w:rFonts w:ascii="仿宋" w:eastAsia="仿宋" w:hAnsi="仿宋" w:cs="仿宋"/>
          <w:b/>
          <w:bCs/>
          <w:sz w:val="28"/>
          <w:szCs w:val="28"/>
        </w:rPr>
      </w:pPr>
      <w:r w:rsidRPr="008D0B3E">
        <w:rPr>
          <w:rFonts w:ascii="仿宋" w:eastAsia="仿宋" w:hAnsi="仿宋" w:cs="仿宋" w:hint="eastAsia"/>
          <w:b/>
          <w:bCs/>
          <w:sz w:val="28"/>
          <w:szCs w:val="28"/>
        </w:rPr>
        <w:t xml:space="preserve">3. </w:t>
      </w:r>
      <w:r w:rsidRPr="008D0B3E">
        <w:rPr>
          <w:rFonts w:ascii="仿宋" w:eastAsia="仿宋" w:hAnsi="仿宋" w:cs="仿宋" w:hint="eastAsia"/>
          <w:b/>
          <w:bCs/>
          <w:sz w:val="28"/>
          <w:szCs w:val="28"/>
        </w:rPr>
        <w:t>规定法定审批时限依据</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《食品经营许可管理办法》</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第十七条　除可以当场作出行政许可决定的外，县级以上地方市场监督管理部门应当自受理申请之日起</w:t>
      </w:r>
      <w:r w:rsidRPr="008D0B3E">
        <w:rPr>
          <w:rFonts w:ascii="仿宋" w:eastAsia="仿宋" w:hAnsi="仿宋" w:cs="仿宋" w:hint="eastAsia"/>
          <w:sz w:val="28"/>
          <w:szCs w:val="28"/>
        </w:rPr>
        <w:t>20</w:t>
      </w:r>
      <w:r w:rsidRPr="008D0B3E">
        <w:rPr>
          <w:rFonts w:ascii="仿宋" w:eastAsia="仿宋" w:hAnsi="仿宋" w:cs="仿宋" w:hint="eastAsia"/>
          <w:sz w:val="28"/>
          <w:szCs w:val="28"/>
        </w:rPr>
        <w:t>个工作日内作出是否准予行政许可的决定。因特殊原因需要延长期限的，经本行政机关负责人批准，可以延长</w:t>
      </w:r>
      <w:r w:rsidRPr="008D0B3E">
        <w:rPr>
          <w:rFonts w:ascii="仿宋" w:eastAsia="仿宋" w:hAnsi="仿宋" w:cs="仿宋" w:hint="eastAsia"/>
          <w:sz w:val="28"/>
          <w:szCs w:val="28"/>
        </w:rPr>
        <w:t>10</w:t>
      </w:r>
      <w:r w:rsidRPr="008D0B3E">
        <w:rPr>
          <w:rFonts w:ascii="仿宋" w:eastAsia="仿宋" w:hAnsi="仿宋" w:cs="仿宋" w:hint="eastAsia"/>
          <w:sz w:val="28"/>
          <w:szCs w:val="28"/>
        </w:rPr>
        <w:t>个工作日，并应当将延长期限的理由告知申请人。</w:t>
      </w:r>
    </w:p>
    <w:p w:rsidR="0028312B" w:rsidRPr="008D0B3E" w:rsidRDefault="00D47EC7">
      <w:pPr>
        <w:spacing w:line="500" w:lineRule="exact"/>
        <w:ind w:firstLineChars="200" w:firstLine="562"/>
        <w:rPr>
          <w:rFonts w:ascii="仿宋" w:eastAsia="仿宋" w:hAnsi="仿宋" w:cs="仿宋"/>
          <w:b/>
          <w:bCs/>
          <w:sz w:val="28"/>
          <w:szCs w:val="28"/>
        </w:rPr>
      </w:pPr>
      <w:r w:rsidRPr="008D0B3E">
        <w:rPr>
          <w:rFonts w:ascii="仿宋" w:eastAsia="仿宋" w:hAnsi="仿宋" w:cs="仿宋" w:hint="eastAsia"/>
          <w:b/>
          <w:bCs/>
          <w:sz w:val="28"/>
          <w:szCs w:val="28"/>
        </w:rPr>
        <w:t xml:space="preserve">4. </w:t>
      </w:r>
      <w:r w:rsidRPr="008D0B3E">
        <w:rPr>
          <w:rFonts w:ascii="仿宋" w:eastAsia="仿宋" w:hAnsi="仿宋" w:cs="仿宋" w:hint="eastAsia"/>
          <w:b/>
          <w:bCs/>
          <w:sz w:val="28"/>
          <w:szCs w:val="28"/>
        </w:rPr>
        <w:t>承诺审批时限：</w:t>
      </w:r>
      <w:r w:rsidRPr="008D0B3E">
        <w:rPr>
          <w:rFonts w:ascii="仿宋" w:eastAsia="仿宋" w:hAnsi="仿宋" w:cs="仿宋" w:hint="eastAsia"/>
          <w:b/>
          <w:bCs/>
          <w:sz w:val="28"/>
          <w:szCs w:val="28"/>
          <w:lang/>
        </w:rPr>
        <w:t>5</w:t>
      </w:r>
      <w:r w:rsidRPr="008D0B3E">
        <w:rPr>
          <w:rFonts w:ascii="仿宋" w:eastAsia="仿宋" w:hAnsi="仿宋" w:cs="仿宋" w:hint="eastAsia"/>
          <w:b/>
          <w:bCs/>
          <w:sz w:val="28"/>
          <w:szCs w:val="28"/>
        </w:rPr>
        <w:t>个工作日</w:t>
      </w:r>
    </w:p>
    <w:p w:rsidR="0028312B" w:rsidRPr="008D0B3E" w:rsidRDefault="00D47EC7">
      <w:pPr>
        <w:spacing w:line="500" w:lineRule="exact"/>
        <w:ind w:firstLineChars="200" w:firstLine="562"/>
        <w:rPr>
          <w:rFonts w:ascii="仿宋" w:eastAsia="仿宋" w:hAnsi="仿宋" w:cs="仿宋"/>
          <w:b/>
          <w:bCs/>
          <w:sz w:val="28"/>
          <w:szCs w:val="28"/>
        </w:rPr>
      </w:pPr>
      <w:r w:rsidRPr="008D0B3E">
        <w:rPr>
          <w:rFonts w:ascii="仿宋" w:eastAsia="仿宋" w:hAnsi="仿宋" w:cs="仿宋" w:hint="eastAsia"/>
          <w:b/>
          <w:bCs/>
          <w:sz w:val="28"/>
          <w:szCs w:val="28"/>
        </w:rPr>
        <w:t>依法进行听证另需时间不计算在该时限</w:t>
      </w:r>
    </w:p>
    <w:p w:rsidR="0028312B" w:rsidRPr="008D0B3E" w:rsidRDefault="00D47EC7">
      <w:pPr>
        <w:spacing w:line="500" w:lineRule="exact"/>
        <w:rPr>
          <w:rFonts w:ascii="仿宋" w:eastAsia="仿宋" w:hAnsi="仿宋" w:cs="仿宋"/>
          <w:b/>
          <w:bCs/>
          <w:sz w:val="28"/>
          <w:szCs w:val="28"/>
        </w:rPr>
      </w:pPr>
      <w:r w:rsidRPr="008D0B3E">
        <w:rPr>
          <w:rFonts w:ascii="仿宋" w:eastAsia="仿宋" w:hAnsi="仿宋" w:cs="仿宋" w:hint="eastAsia"/>
          <w:b/>
          <w:bCs/>
          <w:sz w:val="28"/>
          <w:szCs w:val="28"/>
        </w:rPr>
        <w:t>九、收费</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1. </w:t>
      </w:r>
      <w:r w:rsidRPr="008D0B3E">
        <w:rPr>
          <w:rFonts w:ascii="仿宋" w:eastAsia="仿宋" w:hAnsi="仿宋" w:cs="仿宋" w:hint="eastAsia"/>
          <w:b/>
          <w:bCs/>
          <w:sz w:val="28"/>
          <w:szCs w:val="28"/>
        </w:rPr>
        <w:t>办理行政许可是否收费：</w:t>
      </w:r>
      <w:r w:rsidRPr="008D0B3E">
        <w:rPr>
          <w:rFonts w:ascii="仿宋" w:eastAsia="仿宋" w:hAnsi="仿宋" w:cs="仿宋" w:hint="eastAsia"/>
          <w:sz w:val="28"/>
          <w:szCs w:val="28"/>
        </w:rPr>
        <w:t>否</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2. </w:t>
      </w:r>
      <w:r w:rsidRPr="008D0B3E">
        <w:rPr>
          <w:rFonts w:ascii="仿宋" w:eastAsia="仿宋" w:hAnsi="仿宋" w:cs="仿宋" w:hint="eastAsia"/>
          <w:b/>
          <w:bCs/>
          <w:sz w:val="28"/>
          <w:szCs w:val="28"/>
        </w:rPr>
        <w:t>收费项目的名称、收费项目的标准、设定收费项目的依据、规定收费标准的依据：</w:t>
      </w:r>
      <w:r w:rsidRPr="008D0B3E">
        <w:rPr>
          <w:rFonts w:ascii="仿宋" w:eastAsia="仿宋" w:hAnsi="仿宋" w:cs="仿宋" w:hint="eastAsia"/>
          <w:sz w:val="28"/>
          <w:szCs w:val="28"/>
        </w:rPr>
        <w:t>无</w:t>
      </w:r>
    </w:p>
    <w:p w:rsidR="0028312B" w:rsidRPr="008D0B3E" w:rsidRDefault="00D47EC7">
      <w:pPr>
        <w:spacing w:line="500" w:lineRule="exact"/>
        <w:rPr>
          <w:rFonts w:ascii="仿宋" w:eastAsia="仿宋" w:hAnsi="仿宋" w:cs="仿宋"/>
          <w:b/>
          <w:bCs/>
          <w:sz w:val="28"/>
          <w:szCs w:val="28"/>
        </w:rPr>
      </w:pPr>
      <w:r w:rsidRPr="008D0B3E">
        <w:rPr>
          <w:rFonts w:ascii="仿宋" w:eastAsia="仿宋" w:hAnsi="仿宋" w:cs="仿宋" w:hint="eastAsia"/>
          <w:b/>
          <w:bCs/>
          <w:sz w:val="28"/>
          <w:szCs w:val="28"/>
        </w:rPr>
        <w:t>十、行政许可证件</w:t>
      </w:r>
    </w:p>
    <w:p w:rsidR="0028312B" w:rsidRPr="008D0B3E" w:rsidRDefault="00D47EC7">
      <w:pPr>
        <w:spacing w:line="500" w:lineRule="exact"/>
        <w:ind w:firstLineChars="200" w:firstLine="562"/>
        <w:rPr>
          <w:rFonts w:ascii="仿宋" w:eastAsia="仿宋" w:hAnsi="仿宋" w:cs="仿宋"/>
          <w:b/>
          <w:bCs/>
          <w:sz w:val="28"/>
          <w:szCs w:val="28"/>
        </w:rPr>
      </w:pPr>
      <w:r w:rsidRPr="008D0B3E">
        <w:rPr>
          <w:rFonts w:ascii="仿宋" w:eastAsia="仿宋" w:hAnsi="仿宋" w:cs="仿宋" w:hint="eastAsia"/>
          <w:b/>
          <w:bCs/>
          <w:sz w:val="28"/>
          <w:szCs w:val="28"/>
        </w:rPr>
        <w:t xml:space="preserve">1. </w:t>
      </w:r>
      <w:r w:rsidRPr="008D0B3E">
        <w:rPr>
          <w:rFonts w:ascii="仿宋" w:eastAsia="仿宋" w:hAnsi="仿宋" w:cs="仿宋" w:hint="eastAsia"/>
          <w:b/>
          <w:bCs/>
          <w:sz w:val="28"/>
          <w:szCs w:val="28"/>
        </w:rPr>
        <w:t>审批结果类型：</w:t>
      </w:r>
      <w:r w:rsidRPr="008D0B3E">
        <w:rPr>
          <w:rFonts w:ascii="仿宋" w:eastAsia="仿宋" w:hAnsi="仿宋" w:cs="仿宋" w:hint="eastAsia"/>
          <w:b/>
          <w:bCs/>
          <w:sz w:val="28"/>
          <w:szCs w:val="28"/>
        </w:rPr>
        <w:t>证照</w:t>
      </w:r>
    </w:p>
    <w:p w:rsidR="0028312B" w:rsidRPr="008D0B3E" w:rsidRDefault="00D47EC7">
      <w:pPr>
        <w:spacing w:line="500" w:lineRule="exact"/>
        <w:ind w:firstLineChars="200" w:firstLine="562"/>
        <w:rPr>
          <w:rFonts w:ascii="仿宋" w:eastAsia="仿宋" w:hAnsi="仿宋" w:cs="仿宋"/>
          <w:b/>
          <w:bCs/>
          <w:sz w:val="28"/>
          <w:szCs w:val="28"/>
        </w:rPr>
      </w:pPr>
      <w:r w:rsidRPr="008D0B3E">
        <w:rPr>
          <w:rFonts w:ascii="仿宋" w:eastAsia="仿宋" w:hAnsi="仿宋" w:cs="仿宋" w:hint="eastAsia"/>
          <w:b/>
          <w:bCs/>
          <w:sz w:val="28"/>
          <w:szCs w:val="28"/>
        </w:rPr>
        <w:t xml:space="preserve">2. </w:t>
      </w:r>
      <w:r w:rsidRPr="008D0B3E">
        <w:rPr>
          <w:rFonts w:ascii="仿宋" w:eastAsia="仿宋" w:hAnsi="仿宋" w:cs="仿宋" w:hint="eastAsia"/>
          <w:b/>
          <w:bCs/>
          <w:sz w:val="28"/>
          <w:szCs w:val="28"/>
        </w:rPr>
        <w:t>审批结果名称：</w:t>
      </w:r>
      <w:r w:rsidRPr="008D0B3E">
        <w:rPr>
          <w:rFonts w:ascii="仿宋" w:eastAsia="仿宋" w:hAnsi="仿宋" w:cs="仿宋" w:hint="eastAsia"/>
          <w:sz w:val="28"/>
          <w:szCs w:val="28"/>
        </w:rPr>
        <w:t>食品经营许可证</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3. </w:t>
      </w:r>
      <w:r w:rsidRPr="008D0B3E">
        <w:rPr>
          <w:rFonts w:ascii="仿宋" w:eastAsia="仿宋" w:hAnsi="仿宋" w:cs="仿宋" w:hint="eastAsia"/>
          <w:b/>
          <w:bCs/>
          <w:sz w:val="28"/>
          <w:szCs w:val="28"/>
        </w:rPr>
        <w:t>审批结果的有效期限：</w:t>
      </w:r>
      <w:r w:rsidRPr="008D0B3E">
        <w:rPr>
          <w:rFonts w:ascii="仿宋" w:eastAsia="仿宋" w:hAnsi="仿宋" w:cs="仿宋" w:hint="eastAsia"/>
          <w:sz w:val="28"/>
          <w:szCs w:val="28"/>
        </w:rPr>
        <w:t>5</w:t>
      </w:r>
      <w:r w:rsidRPr="008D0B3E">
        <w:rPr>
          <w:rFonts w:ascii="仿宋" w:eastAsia="仿宋" w:hAnsi="仿宋" w:cs="仿宋" w:hint="eastAsia"/>
          <w:sz w:val="28"/>
          <w:szCs w:val="28"/>
        </w:rPr>
        <w:t>年</w:t>
      </w:r>
    </w:p>
    <w:p w:rsidR="0028312B" w:rsidRPr="008D0B3E" w:rsidRDefault="00D47EC7">
      <w:pPr>
        <w:spacing w:line="500" w:lineRule="exact"/>
        <w:ind w:firstLineChars="200" w:firstLine="562"/>
        <w:rPr>
          <w:rFonts w:ascii="仿宋" w:eastAsia="仿宋" w:hAnsi="仿宋" w:cs="仿宋"/>
          <w:b/>
          <w:bCs/>
          <w:sz w:val="28"/>
          <w:szCs w:val="28"/>
        </w:rPr>
      </w:pPr>
      <w:r w:rsidRPr="008D0B3E">
        <w:rPr>
          <w:rFonts w:ascii="仿宋" w:eastAsia="仿宋" w:hAnsi="仿宋" w:cs="仿宋" w:hint="eastAsia"/>
          <w:b/>
          <w:bCs/>
          <w:sz w:val="28"/>
          <w:szCs w:val="28"/>
        </w:rPr>
        <w:t xml:space="preserve">4. </w:t>
      </w:r>
      <w:r w:rsidRPr="008D0B3E">
        <w:rPr>
          <w:rFonts w:ascii="仿宋" w:eastAsia="仿宋" w:hAnsi="仿宋" w:cs="仿宋" w:hint="eastAsia"/>
          <w:b/>
          <w:bCs/>
          <w:sz w:val="28"/>
          <w:szCs w:val="28"/>
        </w:rPr>
        <w:t>规定审批结果有效期限的依据</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《食品经营许可管理办法》</w:t>
      </w:r>
      <w:bookmarkStart w:id="0" w:name="_GoBack"/>
      <w:bookmarkEnd w:id="0"/>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第十九条　食品经营许可证发证日期为许可决定作出的日期，有效期为</w:t>
      </w:r>
      <w:r w:rsidRPr="008D0B3E">
        <w:rPr>
          <w:rFonts w:ascii="仿宋" w:eastAsia="仿宋" w:hAnsi="仿宋" w:cs="仿宋" w:hint="eastAsia"/>
          <w:sz w:val="28"/>
          <w:szCs w:val="28"/>
        </w:rPr>
        <w:t>5</w:t>
      </w:r>
      <w:r w:rsidRPr="008D0B3E">
        <w:rPr>
          <w:rFonts w:ascii="仿宋" w:eastAsia="仿宋" w:hAnsi="仿宋" w:cs="仿宋" w:hint="eastAsia"/>
          <w:sz w:val="28"/>
          <w:szCs w:val="28"/>
        </w:rPr>
        <w:t>年。</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5. </w:t>
      </w:r>
      <w:r w:rsidRPr="008D0B3E">
        <w:rPr>
          <w:rFonts w:ascii="仿宋" w:eastAsia="仿宋" w:hAnsi="仿宋" w:cs="仿宋" w:hint="eastAsia"/>
          <w:b/>
          <w:bCs/>
          <w:sz w:val="28"/>
          <w:szCs w:val="28"/>
        </w:rPr>
        <w:t>是否需要办理审批结果变更手续：</w:t>
      </w:r>
      <w:r w:rsidRPr="008D0B3E">
        <w:rPr>
          <w:rFonts w:ascii="仿宋" w:eastAsia="仿宋" w:hAnsi="仿宋" w:cs="仿宋" w:hint="eastAsia"/>
          <w:sz w:val="28"/>
          <w:szCs w:val="28"/>
        </w:rPr>
        <w:t>是</w:t>
      </w:r>
    </w:p>
    <w:p w:rsidR="0028312B" w:rsidRPr="008D0B3E" w:rsidRDefault="00D47EC7">
      <w:pPr>
        <w:spacing w:line="500" w:lineRule="exact"/>
        <w:ind w:firstLineChars="200" w:firstLine="562"/>
        <w:rPr>
          <w:rFonts w:ascii="仿宋" w:eastAsia="仿宋" w:hAnsi="仿宋" w:cs="仿宋"/>
          <w:b/>
          <w:bCs/>
          <w:sz w:val="28"/>
          <w:szCs w:val="28"/>
        </w:rPr>
      </w:pPr>
      <w:r w:rsidRPr="008D0B3E">
        <w:rPr>
          <w:rFonts w:ascii="仿宋" w:eastAsia="仿宋" w:hAnsi="仿宋" w:cs="仿宋" w:hint="eastAsia"/>
          <w:b/>
          <w:bCs/>
          <w:sz w:val="28"/>
          <w:szCs w:val="28"/>
        </w:rPr>
        <w:lastRenderedPageBreak/>
        <w:t xml:space="preserve">6. </w:t>
      </w:r>
      <w:r w:rsidRPr="008D0B3E">
        <w:rPr>
          <w:rFonts w:ascii="仿宋" w:eastAsia="仿宋" w:hAnsi="仿宋" w:cs="仿宋" w:hint="eastAsia"/>
          <w:b/>
          <w:bCs/>
          <w:sz w:val="28"/>
          <w:szCs w:val="28"/>
        </w:rPr>
        <w:t>办理审批结果变更手续的要求</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w:t>
      </w:r>
      <w:r w:rsidRPr="008D0B3E">
        <w:rPr>
          <w:rFonts w:ascii="仿宋" w:eastAsia="仿宋" w:hAnsi="仿宋" w:cs="仿宋" w:hint="eastAsia"/>
          <w:sz w:val="28"/>
          <w:szCs w:val="28"/>
        </w:rPr>
        <w:t>1</w:t>
      </w:r>
      <w:r w:rsidRPr="008D0B3E">
        <w:rPr>
          <w:rFonts w:ascii="仿宋" w:eastAsia="仿宋" w:hAnsi="仿宋" w:cs="仿宋" w:hint="eastAsia"/>
          <w:sz w:val="28"/>
          <w:szCs w:val="28"/>
        </w:rPr>
        <w:t>）《食品经营许可管理办法》</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第二十七条　食品经营许可证载明的许可事项发生变化的，食品经营者应当在变化后</w:t>
      </w:r>
      <w:r w:rsidRPr="008D0B3E">
        <w:rPr>
          <w:rFonts w:ascii="仿宋" w:eastAsia="仿宋" w:hAnsi="仿宋" w:cs="仿宋" w:hint="eastAsia"/>
          <w:sz w:val="28"/>
          <w:szCs w:val="28"/>
        </w:rPr>
        <w:t>10</w:t>
      </w:r>
      <w:r w:rsidRPr="008D0B3E">
        <w:rPr>
          <w:rFonts w:ascii="仿宋" w:eastAsia="仿宋" w:hAnsi="仿宋" w:cs="仿宋" w:hint="eastAsia"/>
          <w:sz w:val="28"/>
          <w:szCs w:val="28"/>
        </w:rPr>
        <w:t>个工作日内向原发证的食品药品监督管理部门申请变更经营许可。</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经营场所发生变化的，应当重新申请食品经营许可。外设仓库地址发生变化的，食品经营者应当在变化后</w:t>
      </w:r>
      <w:r w:rsidRPr="008D0B3E">
        <w:rPr>
          <w:rFonts w:ascii="仿宋" w:eastAsia="仿宋" w:hAnsi="仿宋" w:cs="仿宋" w:hint="eastAsia"/>
          <w:sz w:val="28"/>
          <w:szCs w:val="28"/>
        </w:rPr>
        <w:t>10</w:t>
      </w:r>
      <w:r w:rsidRPr="008D0B3E">
        <w:rPr>
          <w:rFonts w:ascii="仿宋" w:eastAsia="仿宋" w:hAnsi="仿宋" w:cs="仿宋" w:hint="eastAsia"/>
          <w:sz w:val="28"/>
          <w:szCs w:val="28"/>
        </w:rPr>
        <w:t>个工作日内向原发证的食品药品监督管理部门报告。</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w:t>
      </w:r>
      <w:r w:rsidRPr="008D0B3E">
        <w:rPr>
          <w:rFonts w:ascii="仿宋" w:eastAsia="仿宋" w:hAnsi="仿宋" w:cs="仿宋" w:hint="eastAsia"/>
          <w:sz w:val="28"/>
          <w:szCs w:val="28"/>
        </w:rPr>
        <w:t>2</w:t>
      </w:r>
      <w:r w:rsidRPr="008D0B3E">
        <w:rPr>
          <w:rFonts w:ascii="仿宋" w:eastAsia="仿宋" w:hAnsi="仿宋" w:cs="仿宋" w:hint="eastAsia"/>
          <w:sz w:val="28"/>
          <w:szCs w:val="28"/>
        </w:rPr>
        <w:t>）《食品经营许可管理办法》</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第二十八条　申请变更食品经营许可的，应当提交下列申请材料：</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（一）食品经营许可变更申请书；</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（二）食品经营许可证正本、副本；</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（三）与变更食品经营许可事项有关的其他材料。</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7. </w:t>
      </w:r>
      <w:r w:rsidRPr="008D0B3E">
        <w:rPr>
          <w:rFonts w:ascii="仿宋" w:eastAsia="仿宋" w:hAnsi="仿宋" w:cs="仿宋" w:hint="eastAsia"/>
          <w:b/>
          <w:bCs/>
          <w:sz w:val="28"/>
          <w:szCs w:val="28"/>
        </w:rPr>
        <w:t>是否需要办理审批结果延续手续：</w:t>
      </w:r>
      <w:r w:rsidRPr="008D0B3E">
        <w:rPr>
          <w:rFonts w:ascii="仿宋" w:eastAsia="仿宋" w:hAnsi="仿宋" w:cs="仿宋" w:hint="eastAsia"/>
          <w:sz w:val="28"/>
          <w:szCs w:val="28"/>
        </w:rPr>
        <w:t>是</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8. </w:t>
      </w:r>
      <w:r w:rsidRPr="008D0B3E">
        <w:rPr>
          <w:rFonts w:ascii="仿宋" w:eastAsia="仿宋" w:hAnsi="仿宋" w:cs="仿宋" w:hint="eastAsia"/>
          <w:b/>
          <w:bCs/>
          <w:sz w:val="28"/>
          <w:szCs w:val="28"/>
        </w:rPr>
        <w:t>办理审批结果延续手续的要求</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w:t>
      </w:r>
      <w:r w:rsidRPr="008D0B3E">
        <w:rPr>
          <w:rFonts w:ascii="仿宋" w:eastAsia="仿宋" w:hAnsi="仿宋" w:cs="仿宋" w:hint="eastAsia"/>
          <w:sz w:val="28"/>
          <w:szCs w:val="28"/>
        </w:rPr>
        <w:t>1</w:t>
      </w:r>
      <w:r w:rsidRPr="008D0B3E">
        <w:rPr>
          <w:rFonts w:ascii="仿宋" w:eastAsia="仿宋" w:hAnsi="仿宋" w:cs="仿宋" w:hint="eastAsia"/>
          <w:sz w:val="28"/>
          <w:szCs w:val="28"/>
        </w:rPr>
        <w:t>）《食品经营许可管理办法》</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第二十九条　食品经营者需要延续依法取得的食品经营许可的有效期的，应当在该食品经营许可有效期届满</w:t>
      </w:r>
      <w:r w:rsidRPr="008D0B3E">
        <w:rPr>
          <w:rFonts w:ascii="仿宋" w:eastAsia="仿宋" w:hAnsi="仿宋" w:cs="仿宋" w:hint="eastAsia"/>
          <w:sz w:val="28"/>
          <w:szCs w:val="28"/>
        </w:rPr>
        <w:t>30</w:t>
      </w:r>
      <w:r w:rsidRPr="008D0B3E">
        <w:rPr>
          <w:rFonts w:ascii="仿宋" w:eastAsia="仿宋" w:hAnsi="仿宋" w:cs="仿宋" w:hint="eastAsia"/>
          <w:sz w:val="28"/>
          <w:szCs w:val="28"/>
        </w:rPr>
        <w:t>个工作日前，向原发证的食品药品监督管理部门提出申请。</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w:t>
      </w:r>
      <w:r w:rsidRPr="008D0B3E">
        <w:rPr>
          <w:rFonts w:ascii="仿宋" w:eastAsia="仿宋" w:hAnsi="仿宋" w:cs="仿宋" w:hint="eastAsia"/>
          <w:sz w:val="28"/>
          <w:szCs w:val="28"/>
        </w:rPr>
        <w:t>2</w:t>
      </w:r>
      <w:r w:rsidRPr="008D0B3E">
        <w:rPr>
          <w:rFonts w:ascii="仿宋" w:eastAsia="仿宋" w:hAnsi="仿宋" w:cs="仿宋" w:hint="eastAsia"/>
          <w:sz w:val="28"/>
          <w:szCs w:val="28"/>
        </w:rPr>
        <w:t>）《食品经营许可管理办法》</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第三十条　食品经营者申请延续食品经营许可，应当提交下列材料：</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（一）食品经营许可延续申请书；</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（二）食品经营许可证正本、副本；</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（三）与延续食品经营许可事项有关的其他材料。</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9. </w:t>
      </w:r>
      <w:r w:rsidRPr="008D0B3E">
        <w:rPr>
          <w:rFonts w:ascii="仿宋" w:eastAsia="仿宋" w:hAnsi="仿宋" w:cs="仿宋" w:hint="eastAsia"/>
          <w:b/>
          <w:bCs/>
          <w:sz w:val="28"/>
          <w:szCs w:val="28"/>
        </w:rPr>
        <w:t>审批结果的有效地域范围：</w:t>
      </w:r>
      <w:r w:rsidRPr="008D0B3E">
        <w:rPr>
          <w:rFonts w:ascii="仿宋" w:eastAsia="仿宋" w:hAnsi="仿宋" w:cs="仿宋" w:hint="eastAsia"/>
          <w:sz w:val="28"/>
          <w:szCs w:val="28"/>
        </w:rPr>
        <w:t>全国</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10. </w:t>
      </w:r>
      <w:r w:rsidRPr="008D0B3E">
        <w:rPr>
          <w:rFonts w:ascii="仿宋" w:eastAsia="仿宋" w:hAnsi="仿宋" w:cs="仿宋" w:hint="eastAsia"/>
          <w:b/>
          <w:bCs/>
          <w:sz w:val="28"/>
          <w:szCs w:val="28"/>
        </w:rPr>
        <w:t>规定审批结果有效地域范围的依据</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lastRenderedPageBreak/>
        <w:t>《食品经营许可管理办法》</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第二条　在中华人民共和国境内，从事食品销售和餐饮服务</w:t>
      </w:r>
      <w:r w:rsidRPr="008D0B3E">
        <w:rPr>
          <w:rFonts w:ascii="仿宋" w:eastAsia="仿宋" w:hAnsi="仿宋" w:cs="仿宋" w:hint="eastAsia"/>
          <w:sz w:val="28"/>
          <w:szCs w:val="28"/>
        </w:rPr>
        <w:t>活动，应当依法取得食品经营许可。</w:t>
      </w:r>
    </w:p>
    <w:p w:rsidR="0028312B" w:rsidRPr="008D0B3E" w:rsidRDefault="00D47EC7">
      <w:pPr>
        <w:spacing w:line="500" w:lineRule="exact"/>
        <w:rPr>
          <w:rFonts w:ascii="仿宋" w:eastAsia="仿宋" w:hAnsi="仿宋" w:cs="仿宋"/>
          <w:b/>
          <w:bCs/>
          <w:sz w:val="28"/>
          <w:szCs w:val="28"/>
        </w:rPr>
      </w:pPr>
      <w:r w:rsidRPr="008D0B3E">
        <w:rPr>
          <w:rFonts w:ascii="仿宋" w:eastAsia="仿宋" w:hAnsi="仿宋" w:cs="仿宋" w:hint="eastAsia"/>
          <w:b/>
          <w:bCs/>
          <w:sz w:val="28"/>
          <w:szCs w:val="28"/>
        </w:rPr>
        <w:t>十一、行政许可数量限制</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1. </w:t>
      </w:r>
      <w:r w:rsidRPr="008D0B3E">
        <w:rPr>
          <w:rFonts w:ascii="仿宋" w:eastAsia="仿宋" w:hAnsi="仿宋" w:cs="仿宋" w:hint="eastAsia"/>
          <w:b/>
          <w:bCs/>
          <w:sz w:val="28"/>
          <w:szCs w:val="28"/>
        </w:rPr>
        <w:t>有无行政许可数量限制：</w:t>
      </w:r>
      <w:r w:rsidRPr="008D0B3E">
        <w:rPr>
          <w:rFonts w:ascii="仿宋" w:eastAsia="仿宋" w:hAnsi="仿宋" w:cs="仿宋" w:hint="eastAsia"/>
          <w:sz w:val="28"/>
          <w:szCs w:val="28"/>
        </w:rPr>
        <w:t>无</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2. </w:t>
      </w:r>
      <w:r w:rsidRPr="008D0B3E">
        <w:rPr>
          <w:rFonts w:ascii="仿宋" w:eastAsia="仿宋" w:hAnsi="仿宋" w:cs="仿宋" w:hint="eastAsia"/>
          <w:b/>
          <w:bCs/>
          <w:sz w:val="28"/>
          <w:szCs w:val="28"/>
        </w:rPr>
        <w:t>公布数量限制的方式：</w:t>
      </w:r>
      <w:r w:rsidRPr="008D0B3E">
        <w:rPr>
          <w:rFonts w:ascii="仿宋" w:eastAsia="仿宋" w:hAnsi="仿宋" w:cs="仿宋" w:hint="eastAsia"/>
          <w:sz w:val="28"/>
          <w:szCs w:val="28"/>
        </w:rPr>
        <w:t>无</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3. </w:t>
      </w:r>
      <w:r w:rsidRPr="008D0B3E">
        <w:rPr>
          <w:rFonts w:ascii="仿宋" w:eastAsia="仿宋" w:hAnsi="仿宋" w:cs="仿宋" w:hint="eastAsia"/>
          <w:b/>
          <w:bCs/>
          <w:sz w:val="28"/>
          <w:szCs w:val="28"/>
        </w:rPr>
        <w:t>公布数量限制的周期：</w:t>
      </w:r>
      <w:r w:rsidRPr="008D0B3E">
        <w:rPr>
          <w:rFonts w:ascii="仿宋" w:eastAsia="仿宋" w:hAnsi="仿宋" w:cs="仿宋" w:hint="eastAsia"/>
          <w:sz w:val="28"/>
          <w:szCs w:val="28"/>
        </w:rPr>
        <w:t>无</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4. </w:t>
      </w:r>
      <w:r w:rsidRPr="008D0B3E">
        <w:rPr>
          <w:rFonts w:ascii="仿宋" w:eastAsia="仿宋" w:hAnsi="仿宋" w:cs="仿宋" w:hint="eastAsia"/>
          <w:b/>
          <w:bCs/>
          <w:sz w:val="28"/>
          <w:szCs w:val="28"/>
        </w:rPr>
        <w:t>在数量限制条件下实施行政许可的方式：</w:t>
      </w:r>
      <w:r w:rsidRPr="008D0B3E">
        <w:rPr>
          <w:rFonts w:ascii="仿宋" w:eastAsia="仿宋" w:hAnsi="仿宋" w:cs="仿宋" w:hint="eastAsia"/>
          <w:sz w:val="28"/>
          <w:szCs w:val="28"/>
        </w:rPr>
        <w:t>无</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5. </w:t>
      </w:r>
      <w:r w:rsidRPr="008D0B3E">
        <w:rPr>
          <w:rFonts w:ascii="仿宋" w:eastAsia="仿宋" w:hAnsi="仿宋" w:cs="仿宋" w:hint="eastAsia"/>
          <w:b/>
          <w:bCs/>
          <w:sz w:val="28"/>
          <w:szCs w:val="28"/>
        </w:rPr>
        <w:t>规定在数量限制条件下实施行政许可方式的依据：</w:t>
      </w:r>
      <w:r w:rsidRPr="008D0B3E">
        <w:rPr>
          <w:rFonts w:ascii="仿宋" w:eastAsia="仿宋" w:hAnsi="仿宋" w:cs="仿宋" w:hint="eastAsia"/>
          <w:sz w:val="28"/>
          <w:szCs w:val="28"/>
        </w:rPr>
        <w:t>无</w:t>
      </w:r>
    </w:p>
    <w:p w:rsidR="0028312B" w:rsidRPr="008D0B3E" w:rsidRDefault="00D47EC7">
      <w:pPr>
        <w:spacing w:line="500" w:lineRule="exact"/>
        <w:rPr>
          <w:rFonts w:ascii="仿宋" w:eastAsia="仿宋" w:hAnsi="仿宋" w:cs="仿宋"/>
          <w:b/>
          <w:bCs/>
          <w:sz w:val="28"/>
          <w:szCs w:val="28"/>
        </w:rPr>
      </w:pPr>
      <w:r w:rsidRPr="008D0B3E">
        <w:rPr>
          <w:rFonts w:ascii="仿宋" w:eastAsia="仿宋" w:hAnsi="仿宋" w:cs="仿宋" w:hint="eastAsia"/>
          <w:b/>
          <w:bCs/>
          <w:sz w:val="28"/>
          <w:szCs w:val="28"/>
        </w:rPr>
        <w:t>十二、行政许可后年检</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1. </w:t>
      </w:r>
      <w:r w:rsidRPr="008D0B3E">
        <w:rPr>
          <w:rFonts w:ascii="仿宋" w:eastAsia="仿宋" w:hAnsi="仿宋" w:cs="仿宋" w:hint="eastAsia"/>
          <w:b/>
          <w:bCs/>
          <w:sz w:val="28"/>
          <w:szCs w:val="28"/>
        </w:rPr>
        <w:t>有无年检要求：</w:t>
      </w:r>
      <w:r w:rsidRPr="008D0B3E">
        <w:rPr>
          <w:rFonts w:ascii="仿宋" w:eastAsia="仿宋" w:hAnsi="仿宋" w:cs="仿宋" w:hint="eastAsia"/>
          <w:sz w:val="28"/>
          <w:szCs w:val="28"/>
        </w:rPr>
        <w:t>无</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2. </w:t>
      </w:r>
      <w:r w:rsidRPr="008D0B3E">
        <w:rPr>
          <w:rFonts w:ascii="仿宋" w:eastAsia="仿宋" w:hAnsi="仿宋" w:cs="仿宋" w:hint="eastAsia"/>
          <w:b/>
          <w:bCs/>
          <w:sz w:val="28"/>
          <w:szCs w:val="28"/>
        </w:rPr>
        <w:t>设定年检要求的依据：</w:t>
      </w:r>
      <w:r w:rsidRPr="008D0B3E">
        <w:rPr>
          <w:rFonts w:ascii="仿宋" w:eastAsia="仿宋" w:hAnsi="仿宋" w:cs="仿宋" w:hint="eastAsia"/>
          <w:sz w:val="28"/>
          <w:szCs w:val="28"/>
        </w:rPr>
        <w:t>无</w:t>
      </w:r>
    </w:p>
    <w:p w:rsidR="0028312B" w:rsidRPr="008D0B3E" w:rsidRDefault="00D47EC7">
      <w:pPr>
        <w:spacing w:line="500" w:lineRule="exact"/>
        <w:ind w:firstLineChars="200" w:firstLine="562"/>
        <w:rPr>
          <w:rFonts w:ascii="仿宋" w:eastAsia="仿宋" w:hAnsi="仿宋" w:cs="仿宋"/>
          <w:b/>
          <w:bCs/>
          <w:sz w:val="28"/>
          <w:szCs w:val="28"/>
        </w:rPr>
      </w:pPr>
      <w:r w:rsidRPr="008D0B3E">
        <w:rPr>
          <w:rFonts w:ascii="仿宋" w:eastAsia="仿宋" w:hAnsi="仿宋" w:cs="仿宋" w:hint="eastAsia"/>
          <w:b/>
          <w:bCs/>
          <w:sz w:val="28"/>
          <w:szCs w:val="28"/>
        </w:rPr>
        <w:t xml:space="preserve">3. </w:t>
      </w:r>
      <w:r w:rsidRPr="008D0B3E">
        <w:rPr>
          <w:rFonts w:ascii="仿宋" w:eastAsia="仿宋" w:hAnsi="仿宋" w:cs="仿宋" w:hint="eastAsia"/>
          <w:b/>
          <w:bCs/>
          <w:sz w:val="28"/>
          <w:szCs w:val="28"/>
        </w:rPr>
        <w:t>年检周期：</w:t>
      </w:r>
      <w:r w:rsidRPr="008D0B3E">
        <w:rPr>
          <w:rFonts w:ascii="仿宋" w:eastAsia="仿宋" w:hAnsi="仿宋" w:cs="仿宋" w:hint="eastAsia"/>
          <w:sz w:val="28"/>
          <w:szCs w:val="28"/>
        </w:rPr>
        <w:t>无</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4. </w:t>
      </w:r>
      <w:r w:rsidRPr="008D0B3E">
        <w:rPr>
          <w:rFonts w:ascii="仿宋" w:eastAsia="仿宋" w:hAnsi="仿宋" w:cs="仿宋" w:hint="eastAsia"/>
          <w:b/>
          <w:bCs/>
          <w:sz w:val="28"/>
          <w:szCs w:val="28"/>
        </w:rPr>
        <w:t>年检是否要求报送材料：</w:t>
      </w:r>
      <w:r w:rsidRPr="008D0B3E">
        <w:rPr>
          <w:rFonts w:ascii="仿宋" w:eastAsia="仿宋" w:hAnsi="仿宋" w:cs="仿宋" w:hint="eastAsia"/>
          <w:sz w:val="28"/>
          <w:szCs w:val="28"/>
        </w:rPr>
        <w:t>无</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5. </w:t>
      </w:r>
      <w:r w:rsidRPr="008D0B3E">
        <w:rPr>
          <w:rFonts w:ascii="仿宋" w:eastAsia="仿宋" w:hAnsi="仿宋" w:cs="仿宋" w:hint="eastAsia"/>
          <w:b/>
          <w:bCs/>
          <w:sz w:val="28"/>
          <w:szCs w:val="28"/>
        </w:rPr>
        <w:t>年检报送材料名称：</w:t>
      </w:r>
      <w:r w:rsidRPr="008D0B3E">
        <w:rPr>
          <w:rFonts w:ascii="仿宋" w:eastAsia="仿宋" w:hAnsi="仿宋" w:cs="仿宋" w:hint="eastAsia"/>
          <w:sz w:val="28"/>
          <w:szCs w:val="28"/>
        </w:rPr>
        <w:t>无</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6. </w:t>
      </w:r>
      <w:r w:rsidRPr="008D0B3E">
        <w:rPr>
          <w:rFonts w:ascii="仿宋" w:eastAsia="仿宋" w:hAnsi="仿宋" w:cs="仿宋" w:hint="eastAsia"/>
          <w:b/>
          <w:bCs/>
          <w:sz w:val="28"/>
          <w:szCs w:val="28"/>
        </w:rPr>
        <w:t>年检是否收费：</w:t>
      </w:r>
      <w:r w:rsidRPr="008D0B3E">
        <w:rPr>
          <w:rFonts w:ascii="仿宋" w:eastAsia="仿宋" w:hAnsi="仿宋" w:cs="仿宋" w:hint="eastAsia"/>
          <w:sz w:val="28"/>
          <w:szCs w:val="28"/>
        </w:rPr>
        <w:t>无</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7. </w:t>
      </w:r>
      <w:r w:rsidRPr="008D0B3E">
        <w:rPr>
          <w:rFonts w:ascii="仿宋" w:eastAsia="仿宋" w:hAnsi="仿宋" w:cs="仿宋" w:hint="eastAsia"/>
          <w:b/>
          <w:bCs/>
          <w:sz w:val="28"/>
          <w:szCs w:val="28"/>
        </w:rPr>
        <w:t>年检收费项目的名称、年检收费项目的标准、设定年检收费项目的依据、规定年检项目收费标准的依据：</w:t>
      </w:r>
      <w:r w:rsidRPr="008D0B3E">
        <w:rPr>
          <w:rFonts w:ascii="仿宋" w:eastAsia="仿宋" w:hAnsi="仿宋" w:cs="仿宋" w:hint="eastAsia"/>
          <w:sz w:val="28"/>
          <w:szCs w:val="28"/>
        </w:rPr>
        <w:t>无</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8. </w:t>
      </w:r>
      <w:r w:rsidRPr="008D0B3E">
        <w:rPr>
          <w:rFonts w:ascii="仿宋" w:eastAsia="仿宋" w:hAnsi="仿宋" w:cs="仿宋" w:hint="eastAsia"/>
          <w:b/>
          <w:bCs/>
          <w:sz w:val="28"/>
          <w:szCs w:val="28"/>
        </w:rPr>
        <w:t>通过年检的证明或者标志：</w:t>
      </w:r>
      <w:r w:rsidRPr="008D0B3E">
        <w:rPr>
          <w:rFonts w:ascii="仿宋" w:eastAsia="仿宋" w:hAnsi="仿宋" w:cs="仿宋" w:hint="eastAsia"/>
          <w:sz w:val="28"/>
          <w:szCs w:val="28"/>
        </w:rPr>
        <w:t>无</w:t>
      </w:r>
    </w:p>
    <w:p w:rsidR="0028312B" w:rsidRPr="008D0B3E" w:rsidRDefault="00D47EC7">
      <w:pPr>
        <w:spacing w:line="500" w:lineRule="exact"/>
        <w:rPr>
          <w:rFonts w:ascii="仿宋" w:eastAsia="仿宋" w:hAnsi="仿宋" w:cs="仿宋"/>
          <w:b/>
          <w:bCs/>
          <w:sz w:val="28"/>
          <w:szCs w:val="28"/>
        </w:rPr>
      </w:pPr>
      <w:r w:rsidRPr="008D0B3E">
        <w:rPr>
          <w:rFonts w:ascii="仿宋" w:eastAsia="仿宋" w:hAnsi="仿宋" w:cs="仿宋" w:hint="eastAsia"/>
          <w:b/>
          <w:bCs/>
          <w:sz w:val="28"/>
          <w:szCs w:val="28"/>
        </w:rPr>
        <w:t>十三、行政许可后年报</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1. </w:t>
      </w:r>
      <w:r w:rsidRPr="008D0B3E">
        <w:rPr>
          <w:rFonts w:ascii="仿宋" w:eastAsia="仿宋" w:hAnsi="仿宋" w:cs="仿宋" w:hint="eastAsia"/>
          <w:b/>
          <w:bCs/>
          <w:sz w:val="28"/>
          <w:szCs w:val="28"/>
        </w:rPr>
        <w:t>有无年报要求：</w:t>
      </w:r>
      <w:r w:rsidRPr="008D0B3E">
        <w:rPr>
          <w:rFonts w:ascii="仿宋" w:eastAsia="仿宋" w:hAnsi="仿宋" w:cs="仿宋" w:hint="eastAsia"/>
          <w:sz w:val="28"/>
          <w:szCs w:val="28"/>
        </w:rPr>
        <w:t>无</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2. </w:t>
      </w:r>
      <w:r w:rsidRPr="008D0B3E">
        <w:rPr>
          <w:rFonts w:ascii="仿宋" w:eastAsia="仿宋" w:hAnsi="仿宋" w:cs="仿宋" w:hint="eastAsia"/>
          <w:b/>
          <w:bCs/>
          <w:sz w:val="28"/>
          <w:szCs w:val="28"/>
        </w:rPr>
        <w:t>年报报送材料名称：</w:t>
      </w:r>
      <w:r w:rsidRPr="008D0B3E">
        <w:rPr>
          <w:rFonts w:ascii="仿宋" w:eastAsia="仿宋" w:hAnsi="仿宋" w:cs="仿宋" w:hint="eastAsia"/>
          <w:sz w:val="28"/>
          <w:szCs w:val="28"/>
        </w:rPr>
        <w:t>无</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3. </w:t>
      </w:r>
      <w:r w:rsidRPr="008D0B3E">
        <w:rPr>
          <w:rFonts w:ascii="仿宋" w:eastAsia="仿宋" w:hAnsi="仿宋" w:cs="仿宋" w:hint="eastAsia"/>
          <w:b/>
          <w:bCs/>
          <w:sz w:val="28"/>
          <w:szCs w:val="28"/>
        </w:rPr>
        <w:t>设定年报要求的依据：</w:t>
      </w:r>
      <w:r w:rsidRPr="008D0B3E">
        <w:rPr>
          <w:rFonts w:ascii="仿宋" w:eastAsia="仿宋" w:hAnsi="仿宋" w:cs="仿宋" w:hint="eastAsia"/>
          <w:sz w:val="28"/>
          <w:szCs w:val="28"/>
        </w:rPr>
        <w:t>无</w:t>
      </w:r>
    </w:p>
    <w:p w:rsidR="0028312B" w:rsidRPr="008D0B3E" w:rsidRDefault="00D47EC7">
      <w:pPr>
        <w:spacing w:line="500" w:lineRule="exact"/>
        <w:ind w:firstLineChars="200" w:firstLine="562"/>
        <w:rPr>
          <w:rFonts w:ascii="仿宋" w:eastAsia="仿宋" w:hAnsi="仿宋" w:cs="仿宋"/>
          <w:sz w:val="28"/>
          <w:szCs w:val="28"/>
        </w:rPr>
      </w:pPr>
      <w:r w:rsidRPr="008D0B3E">
        <w:rPr>
          <w:rFonts w:ascii="仿宋" w:eastAsia="仿宋" w:hAnsi="仿宋" w:cs="仿宋" w:hint="eastAsia"/>
          <w:b/>
          <w:bCs/>
          <w:sz w:val="28"/>
          <w:szCs w:val="28"/>
        </w:rPr>
        <w:t xml:space="preserve">4. </w:t>
      </w:r>
      <w:r w:rsidRPr="008D0B3E">
        <w:rPr>
          <w:rFonts w:ascii="仿宋" w:eastAsia="仿宋" w:hAnsi="仿宋" w:cs="仿宋" w:hint="eastAsia"/>
          <w:b/>
          <w:bCs/>
          <w:sz w:val="28"/>
          <w:szCs w:val="28"/>
        </w:rPr>
        <w:t>年报周期：</w:t>
      </w:r>
      <w:r w:rsidRPr="008D0B3E">
        <w:rPr>
          <w:rFonts w:ascii="仿宋" w:eastAsia="仿宋" w:hAnsi="仿宋" w:cs="仿宋" w:hint="eastAsia"/>
          <w:sz w:val="28"/>
          <w:szCs w:val="28"/>
        </w:rPr>
        <w:t>无</w:t>
      </w:r>
    </w:p>
    <w:p w:rsidR="0028312B" w:rsidRPr="008D0B3E" w:rsidRDefault="00D47EC7">
      <w:pPr>
        <w:spacing w:line="500" w:lineRule="exact"/>
        <w:rPr>
          <w:rFonts w:ascii="仿宋" w:eastAsia="仿宋" w:hAnsi="仿宋" w:cs="仿宋"/>
          <w:b/>
          <w:bCs/>
          <w:sz w:val="28"/>
          <w:szCs w:val="28"/>
        </w:rPr>
      </w:pPr>
      <w:r w:rsidRPr="008D0B3E">
        <w:rPr>
          <w:rFonts w:ascii="仿宋" w:eastAsia="仿宋" w:hAnsi="仿宋" w:cs="仿宋" w:hint="eastAsia"/>
          <w:b/>
          <w:bCs/>
          <w:sz w:val="28"/>
          <w:szCs w:val="28"/>
        </w:rPr>
        <w:t>十四、监管主体</w:t>
      </w:r>
    </w:p>
    <w:p w:rsidR="0028312B" w:rsidRPr="008D0B3E" w:rsidRDefault="00D47EC7">
      <w:pPr>
        <w:spacing w:line="500" w:lineRule="exact"/>
        <w:ind w:firstLineChars="200" w:firstLine="560"/>
        <w:rPr>
          <w:rFonts w:ascii="仿宋" w:eastAsia="仿宋" w:hAnsi="仿宋" w:cs="仿宋"/>
          <w:sz w:val="28"/>
          <w:szCs w:val="28"/>
        </w:rPr>
      </w:pPr>
      <w:r w:rsidRPr="008D0B3E">
        <w:rPr>
          <w:rFonts w:ascii="仿宋" w:eastAsia="仿宋" w:hAnsi="仿宋" w:cs="仿宋" w:hint="eastAsia"/>
          <w:sz w:val="28"/>
          <w:szCs w:val="28"/>
        </w:rPr>
        <w:t>县市场监督管理局</w:t>
      </w:r>
    </w:p>
    <w:p w:rsidR="0028312B" w:rsidRPr="008D0B3E" w:rsidRDefault="00D47EC7">
      <w:pPr>
        <w:spacing w:line="500" w:lineRule="exact"/>
        <w:rPr>
          <w:rFonts w:ascii="仿宋" w:eastAsia="仿宋" w:hAnsi="仿宋" w:cs="仿宋"/>
          <w:b/>
          <w:bCs/>
          <w:sz w:val="28"/>
          <w:szCs w:val="28"/>
        </w:rPr>
      </w:pPr>
      <w:r w:rsidRPr="008D0B3E">
        <w:rPr>
          <w:rFonts w:ascii="仿宋" w:eastAsia="仿宋" w:hAnsi="仿宋" w:cs="仿宋" w:hint="eastAsia"/>
          <w:b/>
          <w:bCs/>
          <w:sz w:val="28"/>
          <w:szCs w:val="28"/>
        </w:rPr>
        <w:t>十五、备注</w:t>
      </w:r>
    </w:p>
    <w:p w:rsidR="0028312B" w:rsidRPr="008D0B3E" w:rsidRDefault="0028312B">
      <w:pPr>
        <w:spacing w:line="500" w:lineRule="exact"/>
        <w:rPr>
          <w:rFonts w:ascii="仿宋" w:eastAsia="仿宋" w:hAnsi="仿宋" w:cs="仿宋"/>
          <w:sz w:val="28"/>
          <w:szCs w:val="28"/>
        </w:rPr>
      </w:pPr>
    </w:p>
    <w:sectPr w:rsidR="0028312B" w:rsidRPr="008D0B3E" w:rsidSect="0028312B">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7EC7" w:rsidRDefault="00D47EC7" w:rsidP="0028312B">
      <w:r>
        <w:separator/>
      </w:r>
    </w:p>
  </w:endnote>
  <w:endnote w:type="continuationSeparator" w:id="0">
    <w:p w:rsidR="00D47EC7" w:rsidRDefault="00D47EC7" w:rsidP="0028312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12B" w:rsidRDefault="0028312B">
    <w:pPr>
      <w:pStyle w:val="a3"/>
    </w:pPr>
    <w:r>
      <w:pict>
        <v:shapetype id="_x0000_t202" coordsize="21600,21600" o:spt="202" path="m,l,21600r21600,l21600,xe">
          <v:stroke joinstyle="miter"/>
          <v:path gradientshapeok="t" o:connecttype="rect"/>
        </v:shapetype>
        <v:shape id="_x0000_s1026" type="#_x0000_t202" style="position:absolute;margin-left:104pt;margin-top:0;width:2in;height:2in;z-index:251659264;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28312B" w:rsidRDefault="0028312B">
                <w:pPr>
                  <w:pStyle w:val="a3"/>
                </w:pPr>
                <w:r>
                  <w:fldChar w:fldCharType="begin"/>
                </w:r>
                <w:r w:rsidR="00D47EC7">
                  <w:instrText xml:space="preserve"> PAGE  \* MERGEFORMAT </w:instrText>
                </w:r>
                <w:r>
                  <w:fldChar w:fldCharType="separate"/>
                </w:r>
                <w:r w:rsidR="008D0B3E">
                  <w:rPr>
                    <w:noProof/>
                  </w:rPr>
                  <w:t>1</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7EC7" w:rsidRDefault="00D47EC7" w:rsidP="0028312B">
      <w:r>
        <w:separator/>
      </w:r>
    </w:p>
  </w:footnote>
  <w:footnote w:type="continuationSeparator" w:id="0">
    <w:p w:rsidR="00D47EC7" w:rsidRDefault="00D47EC7" w:rsidP="002831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12B" w:rsidRDefault="0028312B">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7CF422"/>
    <w:multiLevelType w:val="singleLevel"/>
    <w:tmpl w:val="6F7CF422"/>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DgyMzgwODBkMzcxYTA3MjMwOGYwM2MzNzdiMDQyMDAifQ=="/>
  </w:docVars>
  <w:rsids>
    <w:rsidRoot w:val="24994F9A"/>
    <w:rsid w:val="DFE943B6"/>
    <w:rsid w:val="DFFE87E6"/>
    <w:rsid w:val="EF7BB98C"/>
    <w:rsid w:val="F9E7920A"/>
    <w:rsid w:val="0028312B"/>
    <w:rsid w:val="008D0B3E"/>
    <w:rsid w:val="00D47EC7"/>
    <w:rsid w:val="0A916F87"/>
    <w:rsid w:val="0F552295"/>
    <w:rsid w:val="18F7606A"/>
    <w:rsid w:val="1F5C535A"/>
    <w:rsid w:val="24994F9A"/>
    <w:rsid w:val="3DAD4795"/>
    <w:rsid w:val="3ECF7041"/>
    <w:rsid w:val="3FA05195"/>
    <w:rsid w:val="43234CCD"/>
    <w:rsid w:val="4BE04340"/>
    <w:rsid w:val="4F6E7A01"/>
    <w:rsid w:val="61DC4297"/>
    <w:rsid w:val="6F5E273F"/>
    <w:rsid w:val="6FFE21C4"/>
    <w:rsid w:val="713109C5"/>
    <w:rsid w:val="724674C6"/>
    <w:rsid w:val="754F3006"/>
    <w:rsid w:val="777942BD"/>
    <w:rsid w:val="7EBF12E1"/>
    <w:rsid w:val="7FACA7BA"/>
    <w:rsid w:val="7FFF8AC1"/>
    <w:rsid w:val="BECD380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8312B"/>
    <w:pPr>
      <w:widowControl w:val="0"/>
      <w:jc w:val="both"/>
    </w:pPr>
    <w:rPr>
      <w:rFonts w:ascii="Calibri" w:hAnsi="Calibri" w:cs="仿宋_GB2312"/>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28312B"/>
    <w:pPr>
      <w:tabs>
        <w:tab w:val="center" w:pos="4153"/>
        <w:tab w:val="right" w:pos="8306"/>
      </w:tabs>
      <w:snapToGrid w:val="0"/>
      <w:jc w:val="left"/>
    </w:pPr>
    <w:rPr>
      <w:sz w:val="18"/>
    </w:rPr>
  </w:style>
  <w:style w:type="paragraph" w:styleId="a4">
    <w:name w:val="header"/>
    <w:basedOn w:val="a"/>
    <w:qFormat/>
    <w:rsid w:val="0028312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13</Pages>
  <Words>961</Words>
  <Characters>5478</Characters>
  <Application>Microsoft Office Word</Application>
  <DocSecurity>0</DocSecurity>
  <Lines>45</Lines>
  <Paragraphs>12</Paragraphs>
  <ScaleCrop>false</ScaleCrop>
  <Company>云南省市场监管局</Company>
  <LinksUpToDate>false</LinksUpToDate>
  <CharactersWithSpaces>6427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谌灵升【食品餐饮安全监督管理处】</dc:creator>
  <cp:lastModifiedBy>Administrator</cp:lastModifiedBy>
  <cp:revision>2</cp:revision>
  <cp:lastPrinted>2023-10-09T12:56:00Z</cp:lastPrinted>
  <dcterms:created xsi:type="dcterms:W3CDTF">2023-09-16T13:20:00Z</dcterms:created>
  <dcterms:modified xsi:type="dcterms:W3CDTF">2023-12-22T01:50:00Z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18D606504E2F463E82C110E1B9F79EFB</vt:lpwstr>
  </property>
</Properties>
</file>