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83267B"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rPr>
          <w:rFonts w:hint="eastAsia" w:ascii="宋体" w:hAnsi="宋体" w:eastAsia="宋体" w:cs="宋体"/>
          <w:b w:val="0"/>
          <w:bCs w:val="0"/>
          <w:i w:val="0"/>
          <w:caps w:val="0"/>
          <w:spacing w:val="8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8"/>
          <w:kern w:val="0"/>
          <w:sz w:val="28"/>
          <w:szCs w:val="28"/>
          <w:shd w:val="clear" w:color="auto" w:fill="FFFFFF"/>
          <w:lang w:val="en-US" w:eastAsia="zh-CN" w:bidi="ar-SA"/>
        </w:rPr>
        <w:t>附件：</w:t>
      </w:r>
    </w:p>
    <w:p w14:paraId="63C23E48"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rPr>
          <w:rFonts w:hint="eastAsia" w:ascii="宋体" w:hAnsi="宋体" w:eastAsia="宋体" w:cs="宋体"/>
          <w:b w:val="0"/>
          <w:bCs w:val="0"/>
          <w:i w:val="0"/>
          <w:caps w:val="0"/>
          <w:spacing w:val="8"/>
          <w:kern w:val="0"/>
          <w:sz w:val="28"/>
          <w:szCs w:val="28"/>
          <w:shd w:val="clear" w:color="auto" w:fill="FFFFFF"/>
          <w:lang w:val="en-US" w:eastAsia="zh-CN" w:bidi="ar-SA"/>
        </w:rPr>
      </w:pPr>
      <w:bookmarkStart w:id="0" w:name="_GoBack"/>
      <w:r>
        <w:rPr>
          <w:rFonts w:hint="eastAsia" w:ascii="宋体" w:hAnsi="宋体" w:eastAsia="宋体" w:cs="宋体"/>
          <w:b w:val="0"/>
          <w:bCs w:val="0"/>
          <w:i w:val="0"/>
          <w:caps w:val="0"/>
          <w:spacing w:val="8"/>
          <w:kern w:val="0"/>
          <w:sz w:val="28"/>
          <w:szCs w:val="28"/>
          <w:shd w:val="clear" w:color="auto" w:fill="FFFFFF"/>
          <w:lang w:val="en-US" w:eastAsia="zh-CN" w:bidi="ar-SA"/>
        </w:rPr>
        <w:t>各行业领域风险提示和管控措施</w:t>
      </w:r>
    </w:p>
    <w:bookmarkEnd w:id="0"/>
    <w:p w14:paraId="14A99673"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rPr>
          <w:rFonts w:hint="eastAsia" w:ascii="宋体" w:hAnsi="宋体" w:eastAsia="宋体" w:cs="宋体"/>
          <w:b w:val="0"/>
          <w:bCs w:val="0"/>
          <w:i w:val="0"/>
          <w:caps w:val="0"/>
          <w:spacing w:val="8"/>
          <w:kern w:val="0"/>
          <w:sz w:val="28"/>
          <w:szCs w:val="28"/>
          <w:shd w:val="clear" w:color="auto" w:fill="FFFFFF"/>
          <w:lang w:val="en-US" w:eastAsia="zh-CN" w:bidi="ar-SA"/>
        </w:rPr>
      </w:pPr>
    </w:p>
    <w:p w14:paraId="2745206C">
      <w:pPr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92" w:firstLineChars="200"/>
        <w:jc w:val="both"/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8"/>
          <w:kern w:val="0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8"/>
          <w:kern w:val="0"/>
          <w:sz w:val="28"/>
          <w:szCs w:val="28"/>
          <w:shd w:val="clear" w:color="auto" w:fill="FFFFFF"/>
          <w:lang w:val="en-US" w:eastAsia="zh-CN" w:bidi="ar-SA"/>
        </w:rPr>
        <w:t>商业综合体、大型商超</w:t>
      </w:r>
    </w:p>
    <w:p w14:paraId="22BAC01A">
      <w:pPr>
        <w:keepNext w:val="0"/>
        <w:keepLines w:val="0"/>
        <w:pageBreakBefore w:val="0"/>
        <w:widowControl w:val="0"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592" w:firstLineChars="200"/>
        <w:jc w:val="both"/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8"/>
          <w:kern w:val="0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8"/>
          <w:kern w:val="2"/>
          <w:sz w:val="28"/>
          <w:szCs w:val="28"/>
          <w:shd w:val="clear" w:color="auto" w:fill="FFFFFF"/>
          <w:lang w:val="en-US" w:eastAsia="zh-CN" w:bidi="ar-SA"/>
        </w:rPr>
        <w:t>风险提示：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8"/>
          <w:kern w:val="0"/>
          <w:sz w:val="28"/>
          <w:szCs w:val="28"/>
          <w:shd w:val="clear" w:color="auto" w:fill="FFFFFF"/>
          <w:lang w:val="en-US" w:eastAsia="zh-CN" w:bidi="ar-SA"/>
        </w:rPr>
        <w:t>商业综合体、大型商超具有体量大、建筑面积广、储物量多、人员密集等特点，是各类安全生产事故防范的重点。企业工作人员可能会产生麻痹大意心理，出现巡查放松、盯守放松、培训学习不到位等现象，易发生安全事故。</w:t>
      </w:r>
    </w:p>
    <w:p w14:paraId="6151C0E8">
      <w:pPr>
        <w:keepNext w:val="0"/>
        <w:keepLines w:val="0"/>
        <w:pageBreakBefore w:val="0"/>
        <w:widowControl w:val="0"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592" w:firstLineChars="200"/>
        <w:jc w:val="both"/>
        <w:rPr>
          <w:rFonts w:hint="eastAsia" w:ascii="宋体" w:hAnsi="宋体" w:eastAsia="宋体" w:cs="宋体"/>
          <w:b w:val="0"/>
          <w:bCs w:val="0"/>
          <w:i w:val="0"/>
          <w:caps w:val="0"/>
          <w:spacing w:val="8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8"/>
          <w:kern w:val="2"/>
          <w:sz w:val="28"/>
          <w:szCs w:val="28"/>
          <w:shd w:val="clear" w:color="auto" w:fill="FFFFFF"/>
          <w:lang w:val="en-US" w:eastAsia="zh-CN" w:bidi="ar-SA"/>
        </w:rPr>
        <w:t>管控措施：一是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8"/>
          <w:kern w:val="0"/>
          <w:sz w:val="28"/>
          <w:szCs w:val="28"/>
          <w:shd w:val="clear" w:color="auto" w:fill="FFFFFF"/>
          <w:lang w:val="en-US" w:eastAsia="zh-CN" w:bidi="ar-SA"/>
        </w:rPr>
        <w:t>严格落实消防制度。不锁闭、占用、堵塞安全出口、疏散通道，不在楼道、楼梯间堆放易燃、可燃物品，确保消防设施、应急照明设备、疏散指示标志完整有效。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8"/>
          <w:kern w:val="2"/>
          <w:sz w:val="28"/>
          <w:szCs w:val="28"/>
          <w:shd w:val="clear" w:color="auto" w:fill="FFFFFF"/>
          <w:lang w:val="en-US" w:eastAsia="zh-CN" w:bidi="ar-SA"/>
        </w:rPr>
        <w:t>二是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8"/>
          <w:kern w:val="0"/>
          <w:sz w:val="28"/>
          <w:szCs w:val="28"/>
          <w:shd w:val="clear" w:color="auto" w:fill="FFFFFF"/>
          <w:lang w:val="en-US" w:eastAsia="zh-CN" w:bidi="ar-SA"/>
        </w:rPr>
        <w:t>加强火灾隐患自查。开展电气设施和燃气设施排查，确保电气线路、燃气管路、电缆井、管道井完好。室内动火作业要严格遵守相关规定。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8"/>
          <w:kern w:val="2"/>
          <w:sz w:val="28"/>
          <w:szCs w:val="28"/>
          <w:shd w:val="clear" w:color="auto" w:fill="FFFFFF"/>
          <w:lang w:val="en-US" w:eastAsia="zh-CN" w:bidi="ar-SA"/>
        </w:rPr>
        <w:t>三是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8"/>
          <w:kern w:val="0"/>
          <w:sz w:val="28"/>
          <w:szCs w:val="28"/>
          <w:shd w:val="clear" w:color="auto" w:fill="FFFFFF"/>
          <w:lang w:val="en-US" w:eastAsia="zh-CN" w:bidi="ar-SA"/>
        </w:rPr>
        <w:t>严密组织促销活动。做好促销活动的安全管理，按规定履行申报手续，督促活动的主办方、承办方从严落实消防安全主体责任，突出临时布展、舞台搭建、人员疏散、消防设施等关键环节，定人定责，加强现场巡查检查，确保安全。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8"/>
          <w:kern w:val="2"/>
          <w:sz w:val="28"/>
          <w:szCs w:val="28"/>
          <w:shd w:val="clear" w:color="auto" w:fill="FFFFFF"/>
          <w:lang w:val="en-US" w:eastAsia="zh-CN" w:bidi="ar-SA"/>
        </w:rPr>
        <w:t>四是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8"/>
          <w:kern w:val="0"/>
          <w:sz w:val="28"/>
          <w:szCs w:val="28"/>
          <w:shd w:val="clear" w:color="auto" w:fill="FFFFFF"/>
          <w:lang w:val="en-US" w:eastAsia="zh-CN" w:bidi="ar-SA"/>
        </w:rPr>
        <w:t>加强从业人员安全教育。节前组织工作人员开展安全培训、应急演练等，提升安全意识和安全技能。</w:t>
      </w:r>
    </w:p>
    <w:p w14:paraId="2DA9D2BE">
      <w:pPr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592" w:firstLineChars="200"/>
        <w:jc w:val="both"/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8"/>
          <w:kern w:val="0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8"/>
          <w:kern w:val="0"/>
          <w:sz w:val="28"/>
          <w:szCs w:val="28"/>
          <w:shd w:val="clear" w:color="auto" w:fill="FFFFFF"/>
          <w:lang w:val="en-US" w:eastAsia="zh-CN" w:bidi="ar-SA"/>
        </w:rPr>
        <w:t>餐饮经营单位</w:t>
      </w:r>
    </w:p>
    <w:p w14:paraId="4B1EF9BF">
      <w:pPr>
        <w:keepNext w:val="0"/>
        <w:keepLines w:val="0"/>
        <w:pageBreakBefore w:val="0"/>
        <w:widowControl w:val="0"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592" w:firstLineChars="200"/>
        <w:jc w:val="both"/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8"/>
          <w:kern w:val="0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8"/>
          <w:kern w:val="2"/>
          <w:sz w:val="28"/>
          <w:szCs w:val="28"/>
          <w:shd w:val="clear" w:color="auto" w:fill="FFFFFF"/>
          <w:lang w:val="en-US" w:eastAsia="zh-CN" w:bidi="ar-SA"/>
        </w:rPr>
        <w:t>风险提示：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8"/>
          <w:kern w:val="0"/>
          <w:sz w:val="28"/>
          <w:szCs w:val="28"/>
          <w:shd w:val="clear" w:color="auto" w:fill="FFFFFF"/>
          <w:lang w:val="en-US" w:eastAsia="zh-CN" w:bidi="ar-SA"/>
        </w:rPr>
        <w:t>餐饮商家点多面广，人员流动大，燃气安全是重中之重。从前期检查情况来看，部分餐饮经营单位存在就餐区放置液化石油气罐、燃气报警装置使用不规范、使用不合格燃具、软管老化、软管材质不合格或超长使用、电线乱拉乱接且未穿管等安全隐患消除不及时不彻底。</w:t>
      </w:r>
    </w:p>
    <w:p w14:paraId="75D2EAE6">
      <w:pPr>
        <w:keepNext w:val="0"/>
        <w:keepLines w:val="0"/>
        <w:pageBreakBefore w:val="0"/>
        <w:widowControl w:val="0"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592" w:firstLineChars="200"/>
        <w:jc w:val="both"/>
        <w:rPr>
          <w:rFonts w:hint="eastAsia" w:ascii="宋体" w:hAnsi="宋体" w:eastAsia="宋体" w:cs="宋体"/>
          <w:b w:val="0"/>
          <w:bCs w:val="0"/>
          <w:i w:val="0"/>
          <w:caps w:val="0"/>
          <w:spacing w:val="8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8"/>
          <w:kern w:val="2"/>
          <w:sz w:val="28"/>
          <w:szCs w:val="28"/>
          <w:shd w:val="clear" w:color="auto" w:fill="FFFFFF"/>
          <w:lang w:val="en-US" w:eastAsia="zh-CN" w:bidi="ar-SA"/>
        </w:rPr>
        <w:t>管控措施：一是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8"/>
          <w:kern w:val="0"/>
          <w:sz w:val="28"/>
          <w:szCs w:val="28"/>
          <w:shd w:val="clear" w:color="auto" w:fill="FFFFFF"/>
          <w:lang w:val="en-US" w:eastAsia="zh-CN" w:bidi="ar-SA"/>
        </w:rPr>
        <w:t>餐饮经营单位要全面自查自改，严格落实餐饮企业安全生产主体责任。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8"/>
          <w:kern w:val="2"/>
          <w:sz w:val="28"/>
          <w:szCs w:val="28"/>
          <w:shd w:val="clear" w:color="auto" w:fill="FFFFFF"/>
          <w:lang w:val="en-US" w:eastAsia="zh-CN" w:bidi="ar-SA"/>
        </w:rPr>
        <w:t>二是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8"/>
          <w:kern w:val="0"/>
          <w:sz w:val="28"/>
          <w:szCs w:val="28"/>
          <w:shd w:val="clear" w:color="auto" w:fill="FFFFFF"/>
          <w:lang w:val="en-US" w:eastAsia="zh-CN" w:bidi="ar-SA"/>
        </w:rPr>
        <w:t>严禁使用非法液化石油气罐，严禁擅自改变天然气管道及附件的安全位置、功能，严禁堵塞消防疏散通道和损坏消防设施。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8"/>
          <w:kern w:val="2"/>
          <w:sz w:val="28"/>
          <w:szCs w:val="28"/>
          <w:shd w:val="clear" w:color="auto" w:fill="FFFFFF"/>
          <w:lang w:val="en-US" w:eastAsia="zh-CN" w:bidi="ar-SA"/>
        </w:rPr>
        <w:t>三是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8"/>
          <w:kern w:val="0"/>
          <w:sz w:val="28"/>
          <w:szCs w:val="28"/>
          <w:shd w:val="clear" w:color="auto" w:fill="FFFFFF"/>
          <w:lang w:val="en-US" w:eastAsia="zh-CN" w:bidi="ar-SA"/>
        </w:rPr>
        <w:t>保持营业时间就餐场所通风良好；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8"/>
          <w:kern w:val="0"/>
          <w:sz w:val="28"/>
          <w:szCs w:val="28"/>
          <w:shd w:val="clear" w:color="auto" w:fill="FFFFFF"/>
          <w:lang w:val="en-US" w:eastAsia="zh-CN" w:bidi="ar-SA"/>
        </w:rPr>
        <w:t>四是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8"/>
          <w:kern w:val="0"/>
          <w:sz w:val="28"/>
          <w:szCs w:val="28"/>
          <w:shd w:val="clear" w:color="auto" w:fill="FFFFFF"/>
          <w:lang w:val="en-US" w:eastAsia="zh-CN" w:bidi="ar-SA"/>
        </w:rPr>
        <w:t>严格落实食品安全制度，严禁采购和销售有毒野生菌。</w:t>
      </w:r>
    </w:p>
    <w:p w14:paraId="567D69E7">
      <w:pPr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592" w:firstLineChars="200"/>
        <w:jc w:val="both"/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8"/>
          <w:kern w:val="0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8"/>
          <w:kern w:val="0"/>
          <w:sz w:val="28"/>
          <w:szCs w:val="28"/>
          <w:shd w:val="clear" w:color="auto" w:fill="FFFFFF"/>
          <w:lang w:val="en-US" w:eastAsia="zh-CN" w:bidi="ar-SA"/>
        </w:rPr>
        <w:t>加油站</w:t>
      </w:r>
    </w:p>
    <w:p w14:paraId="7E4CE10A">
      <w:pPr>
        <w:keepNext w:val="0"/>
        <w:keepLines w:val="0"/>
        <w:pageBreakBefore w:val="0"/>
        <w:widowControl w:val="0"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592" w:firstLineChars="200"/>
        <w:jc w:val="both"/>
        <w:rPr>
          <w:rFonts w:hint="eastAsia" w:ascii="宋体" w:hAnsi="宋体" w:eastAsia="宋体" w:cs="宋体"/>
          <w:b w:val="0"/>
          <w:bCs w:val="0"/>
          <w:i w:val="0"/>
          <w:caps w:val="0"/>
          <w:spacing w:val="8"/>
          <w:kern w:val="0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8"/>
          <w:kern w:val="2"/>
          <w:sz w:val="28"/>
          <w:szCs w:val="28"/>
          <w:shd w:val="clear" w:color="auto" w:fill="FFFFFF"/>
          <w:lang w:val="en-US" w:eastAsia="zh-CN" w:bidi="ar-SA"/>
        </w:rPr>
        <w:t>风险提示：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spacing w:val="8"/>
          <w:kern w:val="0"/>
          <w:sz w:val="28"/>
          <w:szCs w:val="28"/>
          <w:shd w:val="clear" w:color="auto" w:fill="FFFFFF"/>
          <w:lang w:val="en-US" w:eastAsia="zh-CN" w:bidi="ar-SA"/>
        </w:rPr>
        <w:t>经营单位消防车道是否畅通，是否设置醒目的消防安全标识、标语，电气设备是否符合防爆要求，是否设置可靠的防雷、防静电保护设施，是否按规定进行检测，关键工艺环节和专用库房是否采取保障安全的技术措施，从业人员是否进行消防安全培训等。</w:t>
      </w:r>
    </w:p>
    <w:p w14:paraId="2D23075B">
      <w:pPr>
        <w:keepNext w:val="0"/>
        <w:keepLines w:val="0"/>
        <w:pageBreakBefore w:val="0"/>
        <w:widowControl w:val="0"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592" w:firstLineChars="200"/>
        <w:jc w:val="both"/>
        <w:rPr>
          <w:rFonts w:hint="eastAsia" w:ascii="宋体" w:hAnsi="宋体" w:eastAsia="宋体" w:cs="宋体"/>
          <w:b w:val="0"/>
          <w:bCs w:val="0"/>
          <w:i w:val="0"/>
          <w:caps w:val="0"/>
          <w:spacing w:val="8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8"/>
          <w:kern w:val="2"/>
          <w:sz w:val="28"/>
          <w:szCs w:val="28"/>
          <w:shd w:val="clear" w:color="auto" w:fill="FFFFFF"/>
          <w:lang w:val="en-US" w:eastAsia="zh-CN" w:bidi="ar-SA"/>
        </w:rPr>
        <w:t>管控措施：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8"/>
          <w:kern w:val="0"/>
          <w:sz w:val="28"/>
          <w:szCs w:val="28"/>
          <w:shd w:val="clear" w:color="auto" w:fill="FFFFFF"/>
          <w:lang w:val="en-US" w:eastAsia="zh-CN" w:bidi="ar-SA"/>
        </w:rPr>
        <w:t>成品油经营单位要全面自查自纠自改，严格落实安全生产主体责任，落实24小时值班值守制度，定期组织工作人员开展安全培训、应急演练等，提升安全意识和安全技能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spacing w:val="8"/>
          <w:kern w:val="0"/>
          <w:sz w:val="28"/>
          <w:szCs w:val="28"/>
          <w:shd w:val="clear" w:color="auto" w:fill="FFFFFF"/>
          <w:lang w:val="en-US" w:eastAsia="zh-CN" w:bidi="ar-SA"/>
        </w:rPr>
        <w:t>。</w:t>
      </w:r>
    </w:p>
    <w:p w14:paraId="4A920CF5">
      <w:pPr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592" w:firstLineChars="200"/>
        <w:jc w:val="both"/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8"/>
          <w:kern w:val="0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8"/>
          <w:kern w:val="0"/>
          <w:sz w:val="28"/>
          <w:szCs w:val="28"/>
          <w:shd w:val="clear" w:color="auto" w:fill="FFFFFF"/>
          <w:lang w:val="en-US" w:eastAsia="zh-CN" w:bidi="ar-SA"/>
        </w:rPr>
        <w:t>其他物流仓储、报废机动车回收拆解、再生资源回收、汽车销售、电子商务、住宿等经营单位</w:t>
      </w:r>
    </w:p>
    <w:p w14:paraId="0803A87D">
      <w:pPr>
        <w:keepNext w:val="0"/>
        <w:keepLines w:val="0"/>
        <w:pageBreakBefore w:val="0"/>
        <w:widowControl w:val="0"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592" w:firstLineChars="200"/>
        <w:jc w:val="both"/>
        <w:rPr>
          <w:rFonts w:hint="eastAsia" w:ascii="宋体" w:hAnsi="宋体" w:eastAsia="宋体" w:cs="宋体"/>
          <w:b w:val="0"/>
          <w:bCs w:val="0"/>
          <w:i w:val="0"/>
          <w:caps w:val="0"/>
          <w:spacing w:val="8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8"/>
          <w:kern w:val="2"/>
          <w:sz w:val="28"/>
          <w:szCs w:val="28"/>
          <w:shd w:val="clear" w:color="auto" w:fill="FFFFFF"/>
          <w:lang w:val="en-US" w:eastAsia="zh-CN" w:bidi="ar-SA"/>
        </w:rPr>
        <w:t>风险提示：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8"/>
          <w:kern w:val="0"/>
          <w:sz w:val="28"/>
          <w:szCs w:val="28"/>
          <w:shd w:val="clear" w:color="auto" w:fill="FFFFFF"/>
          <w:lang w:val="en-US" w:eastAsia="zh-CN" w:bidi="ar-SA"/>
        </w:rPr>
        <w:t>主要存在经营主体安全生产意识不强，电线私拉乱拉较为普遍、易燃物品堆放无序、日常管理较松散，从业人员文化水平有限等问题。</w:t>
      </w:r>
    </w:p>
    <w:p w14:paraId="0F2666DC">
      <w:pPr>
        <w:keepNext w:val="0"/>
        <w:keepLines w:val="0"/>
        <w:pageBreakBefore w:val="0"/>
        <w:widowControl w:val="0"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592" w:firstLineChars="200"/>
        <w:jc w:val="both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8"/>
          <w:kern w:val="2"/>
          <w:sz w:val="28"/>
          <w:szCs w:val="28"/>
          <w:shd w:val="clear" w:color="auto" w:fill="FFFFFF"/>
          <w:lang w:val="en-US" w:eastAsia="zh-CN" w:bidi="ar-SA"/>
        </w:rPr>
        <w:t>管控措施：一是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8"/>
          <w:kern w:val="0"/>
          <w:sz w:val="28"/>
          <w:szCs w:val="28"/>
          <w:shd w:val="clear" w:color="auto" w:fill="FFFFFF"/>
          <w:lang w:val="en-US" w:eastAsia="zh-CN" w:bidi="ar-SA"/>
        </w:rPr>
        <w:t>加强设施维护。必须对安全设备进行经常性维护、保养，并开展定期检测，保证其正常运转。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8"/>
          <w:kern w:val="2"/>
          <w:sz w:val="28"/>
          <w:szCs w:val="28"/>
          <w:shd w:val="clear" w:color="auto" w:fill="FFFFFF"/>
          <w:lang w:val="en-US" w:eastAsia="zh-CN" w:bidi="ar-SA"/>
        </w:rPr>
        <w:t>二是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8"/>
          <w:kern w:val="0"/>
          <w:sz w:val="28"/>
          <w:szCs w:val="28"/>
          <w:shd w:val="clear" w:color="auto" w:fill="FFFFFF"/>
          <w:lang w:val="en-US" w:eastAsia="zh-CN" w:bidi="ar-SA"/>
        </w:rPr>
        <w:t>加强日常管控。在日常消防管理中，落实值班检查、昼夜检查、危险作业前检查，对发现的问题隐患要及时整改，防微杜渐。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8"/>
          <w:kern w:val="2"/>
          <w:sz w:val="28"/>
          <w:szCs w:val="28"/>
          <w:shd w:val="clear" w:color="auto" w:fill="FFFFFF"/>
          <w:lang w:val="en-US" w:eastAsia="zh-CN" w:bidi="ar-SA"/>
        </w:rPr>
        <w:t>三是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8"/>
          <w:kern w:val="0"/>
          <w:sz w:val="28"/>
          <w:szCs w:val="28"/>
          <w:shd w:val="clear" w:color="auto" w:fill="FFFFFF"/>
          <w:lang w:val="en-US" w:eastAsia="zh-CN" w:bidi="ar-SA"/>
        </w:rPr>
        <w:t>严守安全规定。开展动火等危险作业，严格落实报批等程序，安排专人进行现场安全管理，遵守操作规程，落实安全措施。</w:t>
      </w:r>
    </w:p>
    <w:p w14:paraId="766EB2AA">
      <w:pPr>
        <w:rPr>
          <w:b w:val="0"/>
          <w:bCs w:val="0"/>
        </w:rPr>
      </w:pPr>
    </w:p>
    <w:sectPr>
      <w:footerReference r:id="rId3" w:type="default"/>
      <w:pgSz w:w="11906" w:h="16838"/>
      <w:pgMar w:top="2098" w:right="1474" w:bottom="1984" w:left="1587" w:header="0" w:footer="1587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0B58AE">
    <w:pPr>
      <w:pStyle w:val="5"/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4A27062A">
                          <w:pPr>
                            <w:pStyle w:val="5"/>
                            <w:rPr>
                              <w:rFonts w:hint="eastAsia" w:eastAsia="方正仿宋简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5dblS0AAAAAUBAAAPAAAAAAAAAAEAIAAAACIAAABkcnMv&#10;ZG93bnJldi54bWxQSwECFAAUAAAACACHTuJATJJX/tIBAACeAwAADgAAAAAAAAABACAAAAAfAQAA&#10;ZHJzL2Uyb0RvYy54bWxQSwUGAAAAAAYABgBZAQAAY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A27062A">
                    <w:pPr>
                      <w:pStyle w:val="5"/>
                      <w:rPr>
                        <w:rFonts w:hint="eastAsia" w:eastAsia="方正仿宋简体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chineseCounting"/>
      <w:suff w:val="nothing"/>
      <w:lvlText w:val="（%1）"/>
      <w:lvlJc w:val="left"/>
      <w:rPr>
        <w:rFonts w:hint="eastAsia" w:ascii="方正楷体_GBK" w:hAnsi="方正楷体_GBK" w:eastAsia="方正楷体_GBK" w:cs="方正楷体_GBK"/>
      </w:rPr>
    </w:lvl>
  </w:abstractNum>
  <w:abstractNum w:abstractNumId="1">
    <w:nsid w:val="00000001"/>
    <w:multiLevelType w:val="singleLevel"/>
    <w:tmpl w:val="0000000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00000003"/>
    <w:multiLevelType w:val="singleLevel"/>
    <w:tmpl w:val="00000003"/>
    <w:lvl w:ilvl="0" w:tentative="0">
      <w:start w:val="1"/>
      <w:numFmt w:val="chineseCounting"/>
      <w:suff w:val="nothing"/>
      <w:lvlText w:val="（%1）"/>
      <w:lvlJc w:val="left"/>
      <w:rPr>
        <w:rFonts w:hint="eastAsia" w:ascii="方正楷体_GBK" w:hAnsi="方正楷体_GBK" w:eastAsia="方正楷体_GBK" w:cs="方正楷体_GBK"/>
      </w:rPr>
    </w:lvl>
  </w:abstractNum>
  <w:abstractNum w:abstractNumId="3">
    <w:nsid w:val="00000004"/>
    <w:multiLevelType w:val="singleLevel"/>
    <w:tmpl w:val="00000004"/>
    <w:lvl w:ilvl="0" w:tentative="0">
      <w:start w:val="1"/>
      <w:numFmt w:val="chineseCounting"/>
      <w:suff w:val="nothing"/>
      <w:lvlText w:val="（%1）"/>
      <w:lvlJc w:val="left"/>
      <w:rPr>
        <w:rFonts w:hint="eastAsia" w:ascii="方正楷体_GBK" w:hAnsi="方正楷体_GBK" w:eastAsia="方正楷体_GBK" w:cs="方正楷体_GBK"/>
      </w:rPr>
    </w:lvl>
  </w:abstractNum>
  <w:abstractNum w:abstractNumId="4">
    <w:nsid w:val="00000005"/>
    <w:multiLevelType w:val="singleLevel"/>
    <w:tmpl w:val="00000005"/>
    <w:lvl w:ilvl="0" w:tentative="0">
      <w:start w:val="1"/>
      <w:numFmt w:val="chineseCounting"/>
      <w:suff w:val="nothing"/>
      <w:lvlText w:val="（%1）"/>
      <w:lvlJc w:val="left"/>
      <w:rPr>
        <w:rFonts w:hint="eastAsia" w:ascii="方正楷体_GBK" w:hAnsi="方正楷体_GBK" w:eastAsia="方正楷体_GBK" w:cs="方正楷体_GBK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1B3D8B"/>
    <w:rsid w:val="0AC51AAF"/>
    <w:rsid w:val="24377B7A"/>
    <w:rsid w:val="26C840C7"/>
    <w:rsid w:val="2E1B3D8B"/>
    <w:rsid w:val="3BCC6FCB"/>
    <w:rsid w:val="54FD2F1B"/>
    <w:rsid w:val="57E94DBF"/>
    <w:rsid w:val="675602A5"/>
    <w:rsid w:val="6C0E6EE4"/>
    <w:rsid w:val="6D5E48D5"/>
    <w:rsid w:val="6F372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方正仿宋简体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88" w:lineRule="exact"/>
      <w:outlineLvl w:val="0"/>
    </w:pPr>
    <w:rPr>
      <w:rFonts w:ascii="Calibri" w:hAnsi="Calibri" w:eastAsia="方正黑体_GBK" w:cs="Times New Roman"/>
      <w:kern w:val="44"/>
      <w:sz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88" w:lineRule="exact"/>
      <w:ind w:firstLine="1040" w:firstLineChars="200"/>
      <w:outlineLvl w:val="1"/>
    </w:pPr>
    <w:rPr>
      <w:rFonts w:ascii="Arial" w:hAnsi="Arial" w:eastAsia="方正楷体简体" w:cs="Times New Roman"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88" w:lineRule="exact"/>
      <w:ind w:firstLine="1040" w:firstLineChars="200"/>
      <w:outlineLvl w:val="2"/>
    </w:pPr>
    <w:rPr>
      <w:rFonts w:ascii="Calibri" w:hAnsi="Calibri" w:eastAsia="方正仿宋_GBK" w:cs="Times New Roman"/>
      <w:b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大理州永平县党政机关单位</Company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2024-12-13T01:59:00Z</dcterms:created>
  <dc:creator>dell</dc:creator>
  <cp:lastModifiedBy>dell</cp:lastModifiedBy>
  <dcterms:modified xsi:type="dcterms:W3CDTF">2024-12-13T01:59:57Z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18A75F40765443F1BB88B89AAEF34DE9_11</vt:lpwstr>
  </property>
</Properties>
</file>