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永（住建）行政决字〔2024〕153号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瑞光建设工程有限公司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在规划路实施标准化集贸市场污水并网挖掘、占用城市道路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>《城市道路管理条例》第三十条、第三十一条、第三十三条、《中华人民共和国行政许可法》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2024年10月22日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TJlYzQwN2MzNjYyNjZlOTMxOWJmYjZkMzU4MDA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6BE7EC9"/>
    <w:rsid w:val="41752B29"/>
    <w:rsid w:val="42884766"/>
    <w:rsid w:val="43CE65AF"/>
    <w:rsid w:val="45142B8F"/>
    <w:rsid w:val="471A13D2"/>
    <w:rsid w:val="47E86BF2"/>
    <w:rsid w:val="4B873D74"/>
    <w:rsid w:val="4EAD5B9E"/>
    <w:rsid w:val="4F1E1163"/>
    <w:rsid w:val="57B15A25"/>
    <w:rsid w:val="5894265E"/>
    <w:rsid w:val="5B3352FA"/>
    <w:rsid w:val="5CEE2351"/>
    <w:rsid w:val="5F4D2BEB"/>
    <w:rsid w:val="5F8D69F5"/>
    <w:rsid w:val="60437CFD"/>
    <w:rsid w:val="60BB112A"/>
    <w:rsid w:val="62995142"/>
    <w:rsid w:val="63575023"/>
    <w:rsid w:val="64AD5648"/>
    <w:rsid w:val="6584225E"/>
    <w:rsid w:val="662D21DF"/>
    <w:rsid w:val="67F779BE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6F7C41F3"/>
    <w:rsid w:val="700B0C1B"/>
    <w:rsid w:val="71D65EF3"/>
    <w:rsid w:val="722157E1"/>
    <w:rsid w:val="73A079FD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274</Words>
  <Characters>321</Characters>
  <Lines>3</Lines>
  <Paragraphs>1</Paragraphs>
  <TotalTime>20</TotalTime>
  <ScaleCrop>false</ScaleCrop>
  <LinksUpToDate>false</LinksUpToDate>
  <CharactersWithSpaces>468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2025-02-21T08:31:28Z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